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B5EF" w14:textId="4C16B090" w:rsidR="00E57051" w:rsidRPr="00E22AF1" w:rsidRDefault="00E57051" w:rsidP="003F336B">
      <w:pPr>
        <w:jc w:val="right"/>
        <w:outlineLvl w:val="0"/>
        <w:rPr>
          <w:b/>
          <w:sz w:val="22"/>
          <w:szCs w:val="22"/>
        </w:rPr>
      </w:pPr>
      <w:r w:rsidRPr="00E22AF1">
        <w:rPr>
          <w:b/>
          <w:sz w:val="22"/>
          <w:szCs w:val="22"/>
        </w:rPr>
        <w:t xml:space="preserve">Muudatus nr </w:t>
      </w:r>
      <w:r w:rsidR="0066058B" w:rsidRPr="00E22AF1">
        <w:rPr>
          <w:b/>
          <w:sz w:val="22"/>
          <w:szCs w:val="22"/>
        </w:rPr>
        <w:t>8</w:t>
      </w:r>
    </w:p>
    <w:p w14:paraId="0D62739C" w14:textId="77777777" w:rsidR="00B66F7A" w:rsidRPr="00E22AF1" w:rsidRDefault="00B66F7A" w:rsidP="00B66F7A">
      <w:pPr>
        <w:jc w:val="right"/>
        <w:rPr>
          <w:sz w:val="22"/>
          <w:szCs w:val="22"/>
        </w:rPr>
      </w:pPr>
      <w:r w:rsidRPr="00E22AF1">
        <w:rPr>
          <w:sz w:val="22"/>
          <w:szCs w:val="22"/>
        </w:rPr>
        <w:t xml:space="preserve">07.10.2015 sõlmitud </w:t>
      </w:r>
    </w:p>
    <w:p w14:paraId="14F9DCB9" w14:textId="77777777" w:rsidR="00B66F7A" w:rsidRPr="00E22AF1" w:rsidRDefault="00B66F7A" w:rsidP="00B66F7A">
      <w:pPr>
        <w:jc w:val="right"/>
        <w:rPr>
          <w:sz w:val="22"/>
          <w:szCs w:val="22"/>
        </w:rPr>
      </w:pPr>
      <w:r w:rsidRPr="00E22AF1">
        <w:rPr>
          <w:sz w:val="22"/>
          <w:szCs w:val="22"/>
        </w:rPr>
        <w:t>üürilepingule nr Ü9170/15</w:t>
      </w:r>
    </w:p>
    <w:p w14:paraId="50956FC3" w14:textId="77777777" w:rsidR="004902FD" w:rsidRPr="00E22AF1" w:rsidRDefault="004902FD" w:rsidP="004902FD">
      <w:pPr>
        <w:pStyle w:val="Title"/>
        <w:jc w:val="left"/>
        <w:rPr>
          <w:sz w:val="22"/>
          <w:szCs w:val="22"/>
          <w:lang w:val="et-EE"/>
        </w:rPr>
      </w:pPr>
    </w:p>
    <w:p w14:paraId="0FED5B6B" w14:textId="77777777" w:rsidR="00A37C50" w:rsidRPr="00E22AF1" w:rsidRDefault="00A37C50" w:rsidP="003F336B">
      <w:pPr>
        <w:pStyle w:val="Title"/>
        <w:rPr>
          <w:sz w:val="22"/>
          <w:szCs w:val="22"/>
          <w:lang w:val="et-EE"/>
        </w:rPr>
      </w:pPr>
      <w:r w:rsidRPr="00E22AF1">
        <w:rPr>
          <w:sz w:val="22"/>
          <w:szCs w:val="22"/>
          <w:lang w:val="et-EE"/>
        </w:rPr>
        <w:t>KOKKULEPE ÜÜRILEPINGU MUUTMISEKS</w:t>
      </w:r>
    </w:p>
    <w:p w14:paraId="1FD8C79A" w14:textId="77777777" w:rsidR="00710B63" w:rsidRPr="00E22AF1" w:rsidRDefault="00710B63" w:rsidP="00E320DE">
      <w:pPr>
        <w:jc w:val="both"/>
        <w:rPr>
          <w:b/>
          <w:sz w:val="22"/>
          <w:szCs w:val="22"/>
        </w:rPr>
      </w:pPr>
    </w:p>
    <w:p w14:paraId="5A6E2D78" w14:textId="10633587" w:rsidR="00C47CE5" w:rsidRPr="00E22AF1" w:rsidRDefault="00C47CE5" w:rsidP="00C47CE5">
      <w:pPr>
        <w:jc w:val="both"/>
        <w:rPr>
          <w:sz w:val="22"/>
          <w:szCs w:val="22"/>
        </w:rPr>
      </w:pPr>
      <w:r w:rsidRPr="00E22AF1">
        <w:rPr>
          <w:b/>
          <w:sz w:val="22"/>
          <w:szCs w:val="22"/>
        </w:rPr>
        <w:t>Riigi Kinnisvara AS</w:t>
      </w:r>
      <w:r w:rsidRPr="00E22AF1">
        <w:rPr>
          <w:sz w:val="22"/>
          <w:szCs w:val="22"/>
        </w:rPr>
        <w:t xml:space="preserve">, registrikood 10788733, asukoht Tartu mnt 85, Tallinn </w:t>
      </w:r>
      <w:r w:rsidR="00A0722E" w:rsidRPr="00E22AF1">
        <w:rPr>
          <w:sz w:val="22"/>
          <w:szCs w:val="22"/>
        </w:rPr>
        <w:t xml:space="preserve">10115 </w:t>
      </w:r>
      <w:r w:rsidRPr="00E22AF1">
        <w:rPr>
          <w:sz w:val="22"/>
          <w:szCs w:val="22"/>
        </w:rPr>
        <w:t xml:space="preserve">(edaspidi nimetatud </w:t>
      </w:r>
      <w:r w:rsidRPr="00E22AF1">
        <w:rPr>
          <w:i/>
          <w:sz w:val="22"/>
          <w:szCs w:val="22"/>
        </w:rPr>
        <w:t>üürileandja</w:t>
      </w:r>
      <w:r w:rsidRPr="00E22AF1">
        <w:rPr>
          <w:sz w:val="22"/>
          <w:szCs w:val="22"/>
        </w:rPr>
        <w:t xml:space="preserve">), mida esindab </w:t>
      </w:r>
      <w:r w:rsidR="00C56B47" w:rsidRPr="00E22AF1">
        <w:rPr>
          <w:sz w:val="22"/>
          <w:szCs w:val="22"/>
        </w:rPr>
        <w:t>voli</w:t>
      </w:r>
      <w:r w:rsidRPr="00E22AF1">
        <w:rPr>
          <w:sz w:val="22"/>
          <w:szCs w:val="22"/>
        </w:rPr>
        <w:t xml:space="preserve">kirja alusel </w:t>
      </w:r>
      <w:r w:rsidR="00812733" w:rsidRPr="00E22AF1">
        <w:rPr>
          <w:sz w:val="22"/>
          <w:szCs w:val="22"/>
        </w:rPr>
        <w:t>haldustee</w:t>
      </w:r>
      <w:r w:rsidR="00C06AC5" w:rsidRPr="00E22AF1">
        <w:rPr>
          <w:sz w:val="22"/>
          <w:szCs w:val="22"/>
        </w:rPr>
        <w:t>nuste direktor</w:t>
      </w:r>
      <w:r w:rsidRPr="00E22AF1">
        <w:rPr>
          <w:sz w:val="22"/>
          <w:szCs w:val="22"/>
        </w:rPr>
        <w:t xml:space="preserve"> Ka</w:t>
      </w:r>
      <w:r w:rsidR="00C56B47" w:rsidRPr="00E22AF1">
        <w:rPr>
          <w:sz w:val="22"/>
          <w:szCs w:val="22"/>
        </w:rPr>
        <w:t xml:space="preserve">rel </w:t>
      </w:r>
      <w:r w:rsidR="009E23E8" w:rsidRPr="00E22AF1">
        <w:rPr>
          <w:sz w:val="22"/>
          <w:szCs w:val="22"/>
        </w:rPr>
        <w:t>Aasrand</w:t>
      </w:r>
    </w:p>
    <w:p w14:paraId="4FD33C38" w14:textId="77777777" w:rsidR="00C47CE5" w:rsidRPr="00E22AF1" w:rsidRDefault="00C47CE5" w:rsidP="00C47CE5">
      <w:pPr>
        <w:jc w:val="both"/>
        <w:rPr>
          <w:sz w:val="22"/>
          <w:szCs w:val="22"/>
        </w:rPr>
      </w:pPr>
      <w:r w:rsidRPr="00E22AF1">
        <w:rPr>
          <w:sz w:val="22"/>
          <w:szCs w:val="22"/>
        </w:rPr>
        <w:t xml:space="preserve">ja </w:t>
      </w:r>
    </w:p>
    <w:p w14:paraId="75BA1232" w14:textId="77777777" w:rsidR="00B66F7A" w:rsidRPr="00E22AF1" w:rsidRDefault="00B66F7A" w:rsidP="00B66F7A">
      <w:pPr>
        <w:jc w:val="both"/>
        <w:rPr>
          <w:bCs/>
          <w:sz w:val="22"/>
          <w:szCs w:val="22"/>
        </w:rPr>
      </w:pPr>
      <w:r w:rsidRPr="00E22AF1">
        <w:rPr>
          <w:b/>
          <w:sz w:val="22"/>
          <w:szCs w:val="22"/>
        </w:rPr>
        <w:t>Terviseamet</w:t>
      </w:r>
      <w:r w:rsidRPr="00E22AF1">
        <w:rPr>
          <w:sz w:val="22"/>
          <w:szCs w:val="22"/>
        </w:rPr>
        <w:t xml:space="preserve">, registrikood </w:t>
      </w:r>
      <w:r w:rsidRPr="00E22AF1">
        <w:rPr>
          <w:bCs/>
          <w:sz w:val="22"/>
          <w:szCs w:val="22"/>
        </w:rPr>
        <w:t>70008799,</w:t>
      </w:r>
      <w:r w:rsidRPr="00E22AF1">
        <w:rPr>
          <w:b/>
          <w:bCs/>
          <w:sz w:val="22"/>
          <w:szCs w:val="22"/>
        </w:rPr>
        <w:t xml:space="preserve"> </w:t>
      </w:r>
      <w:r w:rsidRPr="00E22AF1">
        <w:rPr>
          <w:sz w:val="22"/>
          <w:szCs w:val="22"/>
        </w:rPr>
        <w:t xml:space="preserve">asukoht Paldiski mnt 81, Tallinn 10617 (edaspidi nimetatud </w:t>
      </w:r>
      <w:r w:rsidRPr="00E22AF1">
        <w:rPr>
          <w:bCs/>
          <w:i/>
          <w:iCs/>
          <w:sz w:val="22"/>
          <w:szCs w:val="22"/>
        </w:rPr>
        <w:t>üürnik</w:t>
      </w:r>
      <w:r w:rsidRPr="00E22AF1">
        <w:rPr>
          <w:sz w:val="22"/>
          <w:szCs w:val="22"/>
        </w:rPr>
        <w:t xml:space="preserve">), mida esindab põhimääruse alusel peadirektor Birgit Lao, </w:t>
      </w:r>
    </w:p>
    <w:p w14:paraId="7E5910E8" w14:textId="77777777" w:rsidR="00B66F7A" w:rsidRPr="00E22AF1" w:rsidRDefault="00B66F7A" w:rsidP="00B66F7A">
      <w:pPr>
        <w:jc w:val="both"/>
        <w:rPr>
          <w:sz w:val="22"/>
          <w:szCs w:val="22"/>
        </w:rPr>
      </w:pPr>
    </w:p>
    <w:p w14:paraId="39EA8127" w14:textId="77777777" w:rsidR="00B66F7A" w:rsidRPr="00E22AF1" w:rsidRDefault="00B66F7A" w:rsidP="00B66F7A">
      <w:pPr>
        <w:jc w:val="both"/>
        <w:rPr>
          <w:b/>
          <w:sz w:val="22"/>
          <w:szCs w:val="22"/>
        </w:rPr>
      </w:pPr>
      <w:r w:rsidRPr="00E22AF1">
        <w:rPr>
          <w:sz w:val="22"/>
          <w:szCs w:val="22"/>
        </w:rPr>
        <w:t xml:space="preserve">edaspidi eraldi või ühiselt nimetatud </w:t>
      </w:r>
      <w:r w:rsidRPr="00E22AF1">
        <w:rPr>
          <w:i/>
          <w:sz w:val="22"/>
          <w:szCs w:val="22"/>
        </w:rPr>
        <w:t>pool</w:t>
      </w:r>
      <w:r w:rsidRPr="00E22AF1">
        <w:rPr>
          <w:sz w:val="22"/>
          <w:szCs w:val="22"/>
        </w:rPr>
        <w:t xml:space="preserve"> või </w:t>
      </w:r>
      <w:r w:rsidRPr="00E22AF1">
        <w:rPr>
          <w:i/>
          <w:sz w:val="22"/>
          <w:szCs w:val="22"/>
        </w:rPr>
        <w:t>pooled</w:t>
      </w:r>
      <w:r w:rsidRPr="00E22AF1">
        <w:rPr>
          <w:sz w:val="22"/>
          <w:szCs w:val="22"/>
        </w:rPr>
        <w:t xml:space="preserve">, </w:t>
      </w:r>
    </w:p>
    <w:p w14:paraId="74698C28" w14:textId="77777777" w:rsidR="00B66F7A" w:rsidRPr="00E22AF1" w:rsidRDefault="00B66F7A" w:rsidP="00B66F7A">
      <w:pPr>
        <w:ind w:left="4320" w:hanging="4320"/>
        <w:jc w:val="both"/>
        <w:rPr>
          <w:i/>
          <w:sz w:val="22"/>
          <w:szCs w:val="22"/>
        </w:rPr>
      </w:pPr>
    </w:p>
    <w:p w14:paraId="1032D651" w14:textId="77777777" w:rsidR="00B66F7A" w:rsidRPr="00E22AF1" w:rsidRDefault="00B66F7A" w:rsidP="00B66F7A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E22AF1">
        <w:rPr>
          <w:color w:val="000000"/>
          <w:sz w:val="22"/>
          <w:szCs w:val="22"/>
        </w:rPr>
        <w:t xml:space="preserve">võttes arvesse, et: </w:t>
      </w:r>
    </w:p>
    <w:p w14:paraId="0954979A" w14:textId="77777777" w:rsidR="00A251E0" w:rsidRPr="00E22AF1" w:rsidRDefault="00B66F7A" w:rsidP="000441C7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E22AF1">
        <w:rPr>
          <w:sz w:val="22"/>
          <w:szCs w:val="22"/>
        </w:rPr>
        <w:t xml:space="preserve">poolte vahel on 07.10.2015 sõlmitud üürileping nr Ü9170/15 (edaspidi nimetatud </w:t>
      </w:r>
      <w:r w:rsidRPr="00E22AF1">
        <w:rPr>
          <w:bCs/>
          <w:i/>
          <w:iCs/>
          <w:sz w:val="22"/>
          <w:szCs w:val="22"/>
        </w:rPr>
        <w:t>leping</w:t>
      </w:r>
      <w:r w:rsidRPr="00E22AF1">
        <w:rPr>
          <w:sz w:val="22"/>
          <w:szCs w:val="22"/>
        </w:rPr>
        <w:t xml:space="preserve">), mille kohaselt on üürnikul õigus kasutada </w:t>
      </w:r>
      <w:r w:rsidRPr="00E22AF1">
        <w:rPr>
          <w:b/>
          <w:sz w:val="22"/>
          <w:szCs w:val="22"/>
        </w:rPr>
        <w:t xml:space="preserve">Tallinnas Paldiski mnt 81 </w:t>
      </w:r>
      <w:r w:rsidRPr="00E22AF1">
        <w:rPr>
          <w:sz w:val="22"/>
          <w:szCs w:val="22"/>
        </w:rPr>
        <w:t>asuvat üüripinda</w:t>
      </w:r>
      <w:r w:rsidR="00A251E0" w:rsidRPr="00E22AF1">
        <w:rPr>
          <w:sz w:val="22"/>
          <w:szCs w:val="22"/>
          <w:lang w:eastAsia="et-EE"/>
        </w:rPr>
        <w:t>;</w:t>
      </w:r>
    </w:p>
    <w:p w14:paraId="4F1A999F" w14:textId="45EDD368" w:rsidR="00671A68" w:rsidRPr="00E22AF1" w:rsidRDefault="00671A68" w:rsidP="000441C7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E22AF1">
        <w:rPr>
          <w:sz w:val="22"/>
          <w:szCs w:val="22"/>
          <w:lang w:eastAsia="et-EE"/>
        </w:rPr>
        <w:t>23</w:t>
      </w:r>
      <w:r w:rsidRPr="00E22AF1">
        <w:rPr>
          <w:sz w:val="22"/>
          <w:szCs w:val="22"/>
        </w:rPr>
        <w:t xml:space="preserve">.01.2024 sõlmitud lepingu muudatusega nr 6 leppisid pooled kokku, et üürnik loobub ruumidest nr 111, 112 ja 113 Tervise Arengu </w:t>
      </w:r>
      <w:r w:rsidRPr="00C83A61">
        <w:rPr>
          <w:sz w:val="22"/>
          <w:szCs w:val="22"/>
        </w:rPr>
        <w:t>Instituudi kasuks</w:t>
      </w:r>
      <w:r w:rsidRPr="00E22AF1">
        <w:rPr>
          <w:sz w:val="22"/>
          <w:szCs w:val="22"/>
        </w:rPr>
        <w:t xml:space="preserve"> ning juhul kui Tervise Arengu Instituut nimetatud ruumidest loobub, on üürnikul kohustus need </w:t>
      </w:r>
      <w:r w:rsidR="005963D2">
        <w:rPr>
          <w:sz w:val="22"/>
          <w:szCs w:val="22"/>
        </w:rPr>
        <w:t>uuesti üürile</w:t>
      </w:r>
      <w:r w:rsidRPr="00E22AF1">
        <w:rPr>
          <w:sz w:val="22"/>
          <w:szCs w:val="22"/>
        </w:rPr>
        <w:t xml:space="preserve"> võtta;</w:t>
      </w:r>
    </w:p>
    <w:p w14:paraId="7CBE7410" w14:textId="322A4FBE" w:rsidR="00671A68" w:rsidRPr="001B7C0B" w:rsidRDefault="00671A68" w:rsidP="000441C7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E22AF1">
        <w:rPr>
          <w:sz w:val="22"/>
          <w:szCs w:val="22"/>
        </w:rPr>
        <w:t xml:space="preserve">Tervise Arengu Instituut on avaldanud soovi loobuda ruumi nr 112 kasutamisest ning vastavalt lepingu muudatusele nr 6 lisatakse ruum nr 112 üürniku lepingusse, mistõttu </w:t>
      </w:r>
      <w:r w:rsidR="00863562">
        <w:rPr>
          <w:sz w:val="22"/>
          <w:szCs w:val="22"/>
        </w:rPr>
        <w:t xml:space="preserve">muudetakse lepingu eritingimuste punkti 11.7 ja </w:t>
      </w:r>
      <w:r w:rsidRPr="00E22AF1">
        <w:rPr>
          <w:sz w:val="22"/>
          <w:szCs w:val="22"/>
        </w:rPr>
        <w:t>suurendatakse üürniku üüripinda ja tasusid alates 01.09.2024;</w:t>
      </w:r>
    </w:p>
    <w:p w14:paraId="3132FE58" w14:textId="15C766CB" w:rsidR="001B7C0B" w:rsidRDefault="00CB2A42" w:rsidP="000441C7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CB2A42">
        <w:rPr>
          <w:color w:val="000000"/>
          <w:sz w:val="22"/>
          <w:szCs w:val="22"/>
        </w:rPr>
        <w:t xml:space="preserve">pooled </w:t>
      </w:r>
      <w:r w:rsidR="00D4783A">
        <w:rPr>
          <w:color w:val="000000"/>
          <w:sz w:val="22"/>
          <w:szCs w:val="22"/>
        </w:rPr>
        <w:t xml:space="preserve">on </w:t>
      </w:r>
      <w:r w:rsidR="00B415CC">
        <w:rPr>
          <w:color w:val="000000"/>
          <w:sz w:val="22"/>
          <w:szCs w:val="22"/>
        </w:rPr>
        <w:t>20.11.2023</w:t>
      </w:r>
      <w:r w:rsidR="00D4783A">
        <w:rPr>
          <w:color w:val="000000"/>
          <w:sz w:val="22"/>
          <w:szCs w:val="22"/>
        </w:rPr>
        <w:t xml:space="preserve"> sõlminud</w:t>
      </w:r>
      <w:r w:rsidR="00B52F92">
        <w:rPr>
          <w:color w:val="000000"/>
          <w:sz w:val="22"/>
          <w:szCs w:val="22"/>
        </w:rPr>
        <w:t xml:space="preserve"> lepingu</w:t>
      </w:r>
      <w:r w:rsidR="00B415CC">
        <w:rPr>
          <w:color w:val="000000"/>
          <w:sz w:val="22"/>
          <w:szCs w:val="22"/>
        </w:rPr>
        <w:t xml:space="preserve"> </w:t>
      </w:r>
      <w:r w:rsidRPr="00CB2A42">
        <w:rPr>
          <w:color w:val="000000"/>
          <w:sz w:val="22"/>
          <w:szCs w:val="22"/>
        </w:rPr>
        <w:t>lisa nr 6.</w:t>
      </w:r>
      <w:r w:rsidR="00D4783A">
        <w:rPr>
          <w:color w:val="000000"/>
          <w:sz w:val="22"/>
          <w:szCs w:val="22"/>
        </w:rPr>
        <w:t>3</w:t>
      </w:r>
      <w:r w:rsidRPr="00CB2A42">
        <w:rPr>
          <w:color w:val="000000"/>
          <w:sz w:val="22"/>
          <w:szCs w:val="22"/>
        </w:rPr>
        <w:t xml:space="preserve"> „Parendustööde teostamise</w:t>
      </w:r>
      <w:r w:rsidR="001B2D62">
        <w:rPr>
          <w:color w:val="000000"/>
          <w:sz w:val="22"/>
          <w:szCs w:val="22"/>
        </w:rPr>
        <w:t xml:space="preserve"> </w:t>
      </w:r>
      <w:r w:rsidRPr="00CB2A42">
        <w:rPr>
          <w:color w:val="000000"/>
          <w:sz w:val="22"/>
          <w:szCs w:val="22"/>
        </w:rPr>
        <w:t xml:space="preserve">kokkulepe“  (edaspidi nimetatud </w:t>
      </w:r>
      <w:r w:rsidRPr="00CB2A42">
        <w:rPr>
          <w:i/>
          <w:iCs/>
          <w:color w:val="000000"/>
          <w:sz w:val="22"/>
          <w:szCs w:val="22"/>
        </w:rPr>
        <w:t>lisa nr 6.</w:t>
      </w:r>
      <w:r w:rsidR="00E175E7">
        <w:rPr>
          <w:i/>
          <w:iCs/>
          <w:color w:val="000000"/>
          <w:sz w:val="22"/>
          <w:szCs w:val="22"/>
        </w:rPr>
        <w:t>3</w:t>
      </w:r>
      <w:r w:rsidRPr="00CB2A42">
        <w:rPr>
          <w:color w:val="000000"/>
          <w:sz w:val="22"/>
          <w:szCs w:val="22"/>
        </w:rPr>
        <w:t>), mille kohaselt üürileandja teostab üüripinnal</w:t>
      </w:r>
      <w:r w:rsidR="001B2D62">
        <w:rPr>
          <w:color w:val="000000"/>
          <w:sz w:val="22"/>
          <w:szCs w:val="22"/>
        </w:rPr>
        <w:t xml:space="preserve"> </w:t>
      </w:r>
      <w:r w:rsidRPr="00CB2A42">
        <w:rPr>
          <w:color w:val="000000"/>
          <w:sz w:val="22"/>
          <w:szCs w:val="22"/>
        </w:rPr>
        <w:t xml:space="preserve">kokkulepitud mahus vajalikud </w:t>
      </w:r>
      <w:r w:rsidR="00805331">
        <w:rPr>
          <w:color w:val="000000"/>
          <w:sz w:val="22"/>
          <w:szCs w:val="22"/>
        </w:rPr>
        <w:t xml:space="preserve">remont- ja </w:t>
      </w:r>
      <w:r w:rsidRPr="00CB2A42">
        <w:rPr>
          <w:color w:val="000000"/>
          <w:sz w:val="22"/>
          <w:szCs w:val="22"/>
        </w:rPr>
        <w:t>parendustööd</w:t>
      </w:r>
      <w:r w:rsidR="00B91DCC">
        <w:rPr>
          <w:color w:val="000000"/>
          <w:sz w:val="22"/>
          <w:szCs w:val="22"/>
        </w:rPr>
        <w:t xml:space="preserve"> (edaspidi</w:t>
      </w:r>
      <w:r w:rsidR="00B52F92">
        <w:rPr>
          <w:color w:val="000000"/>
          <w:sz w:val="22"/>
          <w:szCs w:val="22"/>
        </w:rPr>
        <w:t xml:space="preserve"> ühiselt</w:t>
      </w:r>
      <w:r w:rsidR="00B91DCC">
        <w:rPr>
          <w:color w:val="000000"/>
          <w:sz w:val="22"/>
          <w:szCs w:val="22"/>
        </w:rPr>
        <w:t xml:space="preserve"> nimetatud </w:t>
      </w:r>
      <w:r w:rsidR="00B91DCC" w:rsidRPr="00B91DCC">
        <w:rPr>
          <w:i/>
          <w:iCs/>
          <w:color w:val="000000"/>
          <w:sz w:val="22"/>
          <w:szCs w:val="22"/>
        </w:rPr>
        <w:t>tööd</w:t>
      </w:r>
      <w:r w:rsidR="00B91DCC">
        <w:rPr>
          <w:color w:val="000000"/>
          <w:sz w:val="22"/>
          <w:szCs w:val="22"/>
        </w:rPr>
        <w:t>)</w:t>
      </w:r>
      <w:r w:rsidR="00762A8C">
        <w:rPr>
          <w:color w:val="000000"/>
          <w:sz w:val="22"/>
          <w:szCs w:val="22"/>
        </w:rPr>
        <w:t>;</w:t>
      </w:r>
    </w:p>
    <w:p w14:paraId="74F72D00" w14:textId="02D28C6D" w:rsidR="00B52F92" w:rsidRPr="00E22AF1" w:rsidRDefault="008668B1" w:rsidP="000441C7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5B0F3D">
        <w:rPr>
          <w:color w:val="000000"/>
          <w:sz w:val="22"/>
          <w:szCs w:val="22"/>
        </w:rPr>
        <w:t xml:space="preserve">seoses riigihanke tulemusel selgunud tööde maksumuse suurenemisega </w:t>
      </w:r>
      <w:r w:rsidR="002344A1" w:rsidRPr="005B0F3D">
        <w:rPr>
          <w:color w:val="000000"/>
          <w:sz w:val="22"/>
          <w:szCs w:val="22"/>
        </w:rPr>
        <w:t>ning tööde</w:t>
      </w:r>
      <w:r w:rsidR="0022795C" w:rsidRPr="005B0F3D">
        <w:rPr>
          <w:color w:val="000000"/>
          <w:sz w:val="22"/>
          <w:szCs w:val="22"/>
        </w:rPr>
        <w:t xml:space="preserve"> valmimise tähtaja edasilükkumisega </w:t>
      </w:r>
      <w:r w:rsidR="00A923C8" w:rsidRPr="005B0F3D">
        <w:rPr>
          <w:color w:val="000000"/>
          <w:sz w:val="22"/>
          <w:szCs w:val="22"/>
        </w:rPr>
        <w:t>s</w:t>
      </w:r>
      <w:r w:rsidR="003940EA" w:rsidRPr="005B0F3D">
        <w:rPr>
          <w:color w:val="000000"/>
          <w:sz w:val="22"/>
          <w:szCs w:val="22"/>
        </w:rPr>
        <w:t>oovivad</w:t>
      </w:r>
      <w:r w:rsidR="003940EA" w:rsidRPr="003940EA">
        <w:rPr>
          <w:color w:val="000000"/>
          <w:sz w:val="22"/>
          <w:szCs w:val="22"/>
        </w:rPr>
        <w:t xml:space="preserve"> pooled osaliselt muuta lepingu lisaga nr 6.</w:t>
      </w:r>
      <w:r w:rsidR="00E5221A">
        <w:rPr>
          <w:color w:val="000000"/>
          <w:sz w:val="22"/>
          <w:szCs w:val="22"/>
        </w:rPr>
        <w:t>3</w:t>
      </w:r>
      <w:r w:rsidR="00E5221A" w:rsidRPr="003940EA">
        <w:rPr>
          <w:color w:val="000000"/>
          <w:sz w:val="22"/>
          <w:szCs w:val="22"/>
        </w:rPr>
        <w:t xml:space="preserve"> </w:t>
      </w:r>
      <w:r w:rsidR="003940EA" w:rsidRPr="003940EA">
        <w:rPr>
          <w:color w:val="000000"/>
          <w:sz w:val="22"/>
          <w:szCs w:val="22"/>
        </w:rPr>
        <w:t>kokku lepitud tingimusi</w:t>
      </w:r>
      <w:r w:rsidR="00A923C8">
        <w:rPr>
          <w:color w:val="000000"/>
          <w:sz w:val="22"/>
          <w:szCs w:val="22"/>
        </w:rPr>
        <w:t>;</w:t>
      </w:r>
    </w:p>
    <w:p w14:paraId="05579894" w14:textId="0EB08493" w:rsidR="002E0CED" w:rsidRPr="00E22AF1" w:rsidRDefault="009E367E" w:rsidP="00243DA3">
      <w:pPr>
        <w:widowControl w:val="0"/>
        <w:numPr>
          <w:ilvl w:val="0"/>
          <w:numId w:val="3"/>
        </w:numPr>
        <w:suppressAutoHyphens/>
        <w:autoSpaceDE w:val="0"/>
        <w:spacing w:after="60"/>
        <w:ind w:left="714" w:hanging="357"/>
        <w:jc w:val="both"/>
        <w:rPr>
          <w:color w:val="000000"/>
          <w:sz w:val="22"/>
          <w:szCs w:val="22"/>
        </w:rPr>
      </w:pPr>
      <w:r w:rsidRPr="00E22AF1">
        <w:rPr>
          <w:sz w:val="22"/>
          <w:szCs w:val="22"/>
        </w:rPr>
        <w:t xml:space="preserve">üürileandja on </w:t>
      </w:r>
      <w:r w:rsidR="00470CE3" w:rsidRPr="00E22AF1">
        <w:rPr>
          <w:sz w:val="22"/>
          <w:szCs w:val="22"/>
        </w:rPr>
        <w:t>13</w:t>
      </w:r>
      <w:r w:rsidRPr="00E22AF1">
        <w:rPr>
          <w:sz w:val="22"/>
          <w:szCs w:val="22"/>
        </w:rPr>
        <w:t>.03.202</w:t>
      </w:r>
      <w:r w:rsidR="00470CE3" w:rsidRPr="00E22AF1">
        <w:rPr>
          <w:sz w:val="22"/>
          <w:szCs w:val="22"/>
        </w:rPr>
        <w:t>4</w:t>
      </w:r>
      <w:r w:rsidRPr="00E22AF1">
        <w:rPr>
          <w:sz w:val="22"/>
          <w:szCs w:val="22"/>
        </w:rPr>
        <w:t xml:space="preserve"> kirjaga teavitanud üürnikku lepingu tingimuste muutmisest alates 01.01.202</w:t>
      </w:r>
      <w:r w:rsidR="00470CE3" w:rsidRPr="00E22AF1">
        <w:rPr>
          <w:sz w:val="22"/>
          <w:szCs w:val="22"/>
        </w:rPr>
        <w:t>5</w:t>
      </w:r>
      <w:r w:rsidRPr="00E22AF1">
        <w:rPr>
          <w:sz w:val="22"/>
          <w:szCs w:val="22"/>
        </w:rPr>
        <w:t>,</w:t>
      </w:r>
    </w:p>
    <w:p w14:paraId="6D491992" w14:textId="77777777" w:rsidR="009564AF" w:rsidRPr="00E22AF1" w:rsidRDefault="00E320DE" w:rsidP="00535BCB">
      <w:pPr>
        <w:jc w:val="both"/>
        <w:rPr>
          <w:sz w:val="22"/>
          <w:szCs w:val="22"/>
        </w:rPr>
      </w:pPr>
      <w:r w:rsidRPr="00E22AF1">
        <w:rPr>
          <w:sz w:val="22"/>
          <w:szCs w:val="22"/>
        </w:rPr>
        <w:t xml:space="preserve">leppisid kokku alljärgnevas (edaspidi nimetatud </w:t>
      </w:r>
      <w:r w:rsidR="001B5D9B" w:rsidRPr="00E22AF1">
        <w:rPr>
          <w:i/>
          <w:sz w:val="22"/>
          <w:szCs w:val="22"/>
        </w:rPr>
        <w:t>kokkulepe</w:t>
      </w:r>
      <w:r w:rsidRPr="00E22AF1">
        <w:rPr>
          <w:sz w:val="22"/>
          <w:szCs w:val="22"/>
        </w:rPr>
        <w:t>):</w:t>
      </w:r>
      <w:bookmarkStart w:id="0" w:name="_Hlk31622947"/>
      <w:bookmarkStart w:id="1" w:name="_Hlk520796342"/>
    </w:p>
    <w:bookmarkEnd w:id="0"/>
    <w:bookmarkEnd w:id="1"/>
    <w:p w14:paraId="5F2D5307" w14:textId="77777777" w:rsidR="00E72E64" w:rsidRPr="00E22AF1" w:rsidRDefault="00E72E64" w:rsidP="00F57A9B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</w:p>
    <w:p w14:paraId="26396D87" w14:textId="3ADCBBE7" w:rsidR="00E247DA" w:rsidRPr="00E22AF1" w:rsidRDefault="00E247DA" w:rsidP="00E247DA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E22AF1">
        <w:rPr>
          <w:bCs/>
          <w:sz w:val="22"/>
          <w:szCs w:val="22"/>
        </w:rPr>
        <w:t xml:space="preserve">Muuta lepingu </w:t>
      </w:r>
      <w:r w:rsidRPr="00E22AF1">
        <w:rPr>
          <w:b/>
          <w:sz w:val="22"/>
          <w:szCs w:val="22"/>
        </w:rPr>
        <w:t>eritingimuste punkti 2.1</w:t>
      </w:r>
      <w:r w:rsidRPr="00E22AF1">
        <w:rPr>
          <w:bCs/>
          <w:sz w:val="22"/>
          <w:szCs w:val="22"/>
        </w:rPr>
        <w:t xml:space="preserve"> ning lugeda see </w:t>
      </w:r>
      <w:r w:rsidRPr="00E22AF1">
        <w:rPr>
          <w:b/>
          <w:sz w:val="22"/>
          <w:szCs w:val="22"/>
        </w:rPr>
        <w:t xml:space="preserve">alates </w:t>
      </w:r>
      <w:r w:rsidR="00743C66" w:rsidRPr="00E22AF1">
        <w:rPr>
          <w:b/>
          <w:sz w:val="22"/>
          <w:szCs w:val="22"/>
        </w:rPr>
        <w:t>01</w:t>
      </w:r>
      <w:r w:rsidRPr="00E22AF1">
        <w:rPr>
          <w:b/>
          <w:sz w:val="22"/>
          <w:szCs w:val="22"/>
        </w:rPr>
        <w:t>.</w:t>
      </w:r>
      <w:r w:rsidR="00743C66" w:rsidRPr="00E22AF1">
        <w:rPr>
          <w:b/>
          <w:sz w:val="22"/>
          <w:szCs w:val="22"/>
        </w:rPr>
        <w:t>09</w:t>
      </w:r>
      <w:r w:rsidRPr="00E22AF1">
        <w:rPr>
          <w:b/>
          <w:sz w:val="22"/>
          <w:szCs w:val="22"/>
        </w:rPr>
        <w:t>.202</w:t>
      </w:r>
      <w:r w:rsidR="00743C66" w:rsidRPr="00E22AF1">
        <w:rPr>
          <w:b/>
          <w:sz w:val="22"/>
          <w:szCs w:val="22"/>
        </w:rPr>
        <w:t>4</w:t>
      </w:r>
      <w:r w:rsidRPr="00E22AF1">
        <w:rPr>
          <w:bCs/>
          <w:sz w:val="22"/>
          <w:szCs w:val="22"/>
        </w:rPr>
        <w:t xml:space="preserve"> õigeks alljärgnevas sõnastuses:</w:t>
      </w:r>
    </w:p>
    <w:p w14:paraId="042B96CF" w14:textId="77777777" w:rsidR="00E247DA" w:rsidRPr="00E22AF1" w:rsidRDefault="00E247DA" w:rsidP="00E247DA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</w:p>
    <w:p w14:paraId="1745309C" w14:textId="63A30BFB" w:rsidR="00E247DA" w:rsidRPr="00E22AF1" w:rsidRDefault="00E247DA" w:rsidP="00477E3C">
      <w:pPr>
        <w:pStyle w:val="ListParagraph"/>
        <w:ind w:left="567" w:hanging="567"/>
        <w:contextualSpacing w:val="0"/>
        <w:jc w:val="both"/>
        <w:rPr>
          <w:bCs/>
          <w:sz w:val="22"/>
          <w:szCs w:val="22"/>
        </w:rPr>
      </w:pPr>
      <w:r w:rsidRPr="00E22AF1">
        <w:rPr>
          <w:bCs/>
          <w:sz w:val="22"/>
          <w:szCs w:val="22"/>
        </w:rPr>
        <w:t>„</w:t>
      </w:r>
      <w:r w:rsidRPr="00E22AF1">
        <w:rPr>
          <w:b/>
          <w:sz w:val="22"/>
          <w:szCs w:val="22"/>
        </w:rPr>
        <w:t>2.1. Üüritav pind hoones</w:t>
      </w:r>
      <w:r w:rsidRPr="00E22AF1">
        <w:rPr>
          <w:bCs/>
          <w:sz w:val="22"/>
          <w:szCs w:val="22"/>
        </w:rPr>
        <w:t xml:space="preserve"> (ehitisregistri kood 120755694, kasutamise otstarve büroo- ja laborihoone) kokku </w:t>
      </w:r>
      <w:r w:rsidRPr="00E22AF1">
        <w:rPr>
          <w:b/>
          <w:sz w:val="22"/>
          <w:szCs w:val="22"/>
        </w:rPr>
        <w:t>5 533,7 m</w:t>
      </w:r>
      <w:r w:rsidRPr="00E22AF1">
        <w:rPr>
          <w:b/>
          <w:sz w:val="22"/>
          <w:szCs w:val="22"/>
          <w:vertAlign w:val="superscript"/>
        </w:rPr>
        <w:t>2</w:t>
      </w:r>
      <w:r w:rsidRPr="00E22AF1">
        <w:rPr>
          <w:bCs/>
          <w:sz w:val="22"/>
          <w:szCs w:val="22"/>
        </w:rPr>
        <w:t>, sellest</w:t>
      </w:r>
      <w:r w:rsidRPr="00E22AF1">
        <w:rPr>
          <w:b/>
          <w:sz w:val="22"/>
          <w:szCs w:val="22"/>
        </w:rPr>
        <w:t xml:space="preserve"> üürniku kasutuses olev üüritav pind kokku on 5 </w:t>
      </w:r>
      <w:r w:rsidR="00723A03" w:rsidRPr="00E22AF1">
        <w:rPr>
          <w:b/>
          <w:sz w:val="22"/>
          <w:szCs w:val="22"/>
        </w:rPr>
        <w:t>314</w:t>
      </w:r>
      <w:r w:rsidRPr="00E22AF1">
        <w:rPr>
          <w:b/>
          <w:sz w:val="22"/>
          <w:szCs w:val="22"/>
        </w:rPr>
        <w:t>,</w:t>
      </w:r>
      <w:r w:rsidR="00723A03" w:rsidRPr="00E22AF1">
        <w:rPr>
          <w:b/>
          <w:sz w:val="22"/>
          <w:szCs w:val="22"/>
        </w:rPr>
        <w:t>9</w:t>
      </w:r>
      <w:r w:rsidRPr="00E22AF1">
        <w:rPr>
          <w:b/>
          <w:sz w:val="22"/>
          <w:szCs w:val="22"/>
        </w:rPr>
        <w:t xml:space="preserve"> m</w:t>
      </w:r>
      <w:r w:rsidRPr="00E22AF1">
        <w:rPr>
          <w:b/>
          <w:sz w:val="22"/>
          <w:szCs w:val="22"/>
          <w:vertAlign w:val="superscript"/>
        </w:rPr>
        <w:t>2</w:t>
      </w:r>
      <w:r w:rsidRPr="00E22AF1">
        <w:rPr>
          <w:bCs/>
          <w:sz w:val="22"/>
          <w:szCs w:val="22"/>
        </w:rPr>
        <w:t>, millest:</w:t>
      </w:r>
    </w:p>
    <w:p w14:paraId="546686FE" w14:textId="3E4C54B5" w:rsidR="00E247DA" w:rsidRPr="00E22AF1" w:rsidRDefault="00E247DA" w:rsidP="00E247DA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  <w:r w:rsidRPr="00E22AF1">
        <w:rPr>
          <w:bCs/>
          <w:sz w:val="22"/>
          <w:szCs w:val="22"/>
        </w:rPr>
        <w:tab/>
      </w:r>
      <w:r w:rsidRPr="00E22AF1">
        <w:rPr>
          <w:b/>
          <w:sz w:val="22"/>
          <w:szCs w:val="22"/>
        </w:rPr>
        <w:t>2.1.1.</w:t>
      </w:r>
      <w:r w:rsidRPr="00E22AF1">
        <w:rPr>
          <w:bCs/>
          <w:sz w:val="22"/>
          <w:szCs w:val="22"/>
        </w:rPr>
        <w:t xml:space="preserve">    4</w:t>
      </w:r>
      <w:r w:rsidR="003A2640" w:rsidRPr="00E22AF1">
        <w:rPr>
          <w:bCs/>
          <w:sz w:val="22"/>
          <w:szCs w:val="22"/>
        </w:rPr>
        <w:t> 825,4</w:t>
      </w:r>
      <w:r w:rsidRPr="00E22AF1">
        <w:rPr>
          <w:bCs/>
          <w:sz w:val="22"/>
          <w:szCs w:val="22"/>
        </w:rPr>
        <w:t xml:space="preserve"> m</w:t>
      </w:r>
      <w:r w:rsidRPr="00E22AF1">
        <w:rPr>
          <w:bCs/>
          <w:sz w:val="22"/>
          <w:szCs w:val="22"/>
          <w:vertAlign w:val="superscript"/>
        </w:rPr>
        <w:t>2</w:t>
      </w:r>
      <w:r w:rsidRPr="00E22AF1">
        <w:rPr>
          <w:bCs/>
          <w:sz w:val="22"/>
          <w:szCs w:val="22"/>
        </w:rPr>
        <w:t xml:space="preserve"> on üürniku </w:t>
      </w:r>
      <w:r w:rsidRPr="00E22AF1">
        <w:rPr>
          <w:b/>
          <w:sz w:val="22"/>
          <w:szCs w:val="22"/>
        </w:rPr>
        <w:t>ainukasutuses</w:t>
      </w:r>
      <w:r w:rsidRPr="00E22AF1">
        <w:rPr>
          <w:bCs/>
          <w:sz w:val="22"/>
          <w:szCs w:val="22"/>
        </w:rPr>
        <w:t>;</w:t>
      </w:r>
    </w:p>
    <w:p w14:paraId="7C55B28F" w14:textId="466456D1" w:rsidR="00E247DA" w:rsidRPr="00E22AF1" w:rsidRDefault="00E247DA" w:rsidP="00E247DA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  <w:r w:rsidRPr="00E22AF1">
        <w:rPr>
          <w:bCs/>
          <w:sz w:val="22"/>
          <w:szCs w:val="22"/>
        </w:rPr>
        <w:tab/>
      </w:r>
      <w:r w:rsidRPr="00E22AF1">
        <w:rPr>
          <w:b/>
          <w:sz w:val="22"/>
          <w:szCs w:val="22"/>
        </w:rPr>
        <w:t>2.1.2.</w:t>
      </w:r>
      <w:r w:rsidRPr="00E22AF1">
        <w:rPr>
          <w:bCs/>
          <w:sz w:val="22"/>
          <w:szCs w:val="22"/>
        </w:rPr>
        <w:t xml:space="preserve">    48</w:t>
      </w:r>
      <w:r w:rsidR="00723A03" w:rsidRPr="00E22AF1">
        <w:rPr>
          <w:bCs/>
          <w:sz w:val="22"/>
          <w:szCs w:val="22"/>
        </w:rPr>
        <w:t>9</w:t>
      </w:r>
      <w:r w:rsidRPr="00E22AF1">
        <w:rPr>
          <w:bCs/>
          <w:sz w:val="22"/>
          <w:szCs w:val="22"/>
        </w:rPr>
        <w:t>,</w:t>
      </w:r>
      <w:r w:rsidR="00723A03" w:rsidRPr="00E22AF1">
        <w:rPr>
          <w:bCs/>
          <w:sz w:val="22"/>
          <w:szCs w:val="22"/>
        </w:rPr>
        <w:t>5</w:t>
      </w:r>
      <w:r w:rsidRPr="00E22AF1">
        <w:rPr>
          <w:bCs/>
          <w:sz w:val="22"/>
          <w:szCs w:val="22"/>
        </w:rPr>
        <w:t xml:space="preserve"> m</w:t>
      </w:r>
      <w:r w:rsidRPr="00E22AF1">
        <w:rPr>
          <w:bCs/>
          <w:sz w:val="22"/>
          <w:szCs w:val="22"/>
          <w:vertAlign w:val="superscript"/>
        </w:rPr>
        <w:t>2</w:t>
      </w:r>
      <w:r w:rsidRPr="00E22AF1">
        <w:rPr>
          <w:bCs/>
          <w:sz w:val="22"/>
          <w:szCs w:val="22"/>
        </w:rPr>
        <w:t xml:space="preserve"> on proportsionaalne osa üürniku </w:t>
      </w:r>
      <w:r w:rsidRPr="00E22AF1">
        <w:rPr>
          <w:b/>
          <w:sz w:val="22"/>
          <w:szCs w:val="22"/>
        </w:rPr>
        <w:t>ühiskasutuses</w:t>
      </w:r>
      <w:r w:rsidRPr="00E22AF1">
        <w:rPr>
          <w:bCs/>
          <w:sz w:val="22"/>
          <w:szCs w:val="22"/>
        </w:rPr>
        <w:t xml:space="preserve"> olevast pinnast.</w:t>
      </w:r>
      <w:r w:rsidR="00B0329E" w:rsidRPr="00E22AF1">
        <w:rPr>
          <w:bCs/>
          <w:sz w:val="22"/>
          <w:szCs w:val="22"/>
        </w:rPr>
        <w:t>“.</w:t>
      </w:r>
    </w:p>
    <w:p w14:paraId="7EB0148D" w14:textId="77777777" w:rsidR="00E247DA" w:rsidRPr="00E22AF1" w:rsidRDefault="00E247DA" w:rsidP="00E247DA">
      <w:pPr>
        <w:jc w:val="both"/>
        <w:rPr>
          <w:bCs/>
          <w:sz w:val="22"/>
          <w:szCs w:val="22"/>
        </w:rPr>
      </w:pPr>
    </w:p>
    <w:p w14:paraId="4411681F" w14:textId="77777777" w:rsidR="00E247DA" w:rsidRPr="00E22AF1" w:rsidRDefault="00E247DA" w:rsidP="00E247DA">
      <w:pPr>
        <w:ind w:left="284"/>
        <w:jc w:val="both"/>
        <w:rPr>
          <w:i/>
          <w:iCs/>
          <w:color w:val="000000"/>
          <w:sz w:val="22"/>
          <w:szCs w:val="22"/>
        </w:rPr>
      </w:pPr>
      <w:r w:rsidRPr="00E22AF1">
        <w:rPr>
          <w:i/>
          <w:iCs/>
          <w:color w:val="000000"/>
          <w:sz w:val="22"/>
          <w:szCs w:val="22"/>
        </w:rPr>
        <w:t>Hoone üüritav pind on hoone netopind, millest on lahutatud hoonet kui tervikut teenindavate</w:t>
      </w:r>
      <w:r w:rsidRPr="00E22AF1">
        <w:rPr>
          <w:i/>
          <w:iCs/>
          <w:color w:val="000000"/>
          <w:sz w:val="22"/>
          <w:szCs w:val="22"/>
        </w:rPr>
        <w:br/>
        <w:t>tehniliste ruumide pind (</w:t>
      </w:r>
      <w:proofErr w:type="spellStart"/>
      <w:r w:rsidRPr="00E22AF1">
        <w:rPr>
          <w:i/>
          <w:iCs/>
          <w:color w:val="000000"/>
          <w:sz w:val="22"/>
          <w:szCs w:val="22"/>
        </w:rPr>
        <w:t>tehnopind</w:t>
      </w:r>
      <w:proofErr w:type="spellEnd"/>
      <w:r w:rsidRPr="00E22AF1">
        <w:rPr>
          <w:i/>
          <w:iCs/>
          <w:color w:val="000000"/>
          <w:sz w:val="22"/>
          <w:szCs w:val="22"/>
        </w:rPr>
        <w:t>) ja vertikaalsete ühendusteede pind. Üüritav pind mõõdetakse</w:t>
      </w:r>
      <w:r w:rsidRPr="00E22AF1">
        <w:rPr>
          <w:i/>
          <w:iCs/>
          <w:color w:val="000000"/>
          <w:sz w:val="22"/>
          <w:szCs w:val="22"/>
        </w:rPr>
        <w:br/>
        <w:t>koos mittekandvate tarindite aluse pinnaga, see on kandvatel tarinditel seinte siseviimistluskihini</w:t>
      </w:r>
      <w:r w:rsidRPr="00E22AF1">
        <w:rPr>
          <w:i/>
          <w:iCs/>
          <w:color w:val="000000"/>
          <w:sz w:val="22"/>
          <w:szCs w:val="22"/>
        </w:rPr>
        <w:br/>
        <w:t>ja mittekandvatel tarinditel seinte telgjooneni. Netopinna arvestamisel lähtutakse Eesti</w:t>
      </w:r>
      <w:r w:rsidRPr="00E22AF1">
        <w:rPr>
          <w:i/>
          <w:iCs/>
          <w:color w:val="000000"/>
          <w:sz w:val="22"/>
          <w:szCs w:val="22"/>
        </w:rPr>
        <w:br/>
        <w:t>standardis EVS-EN 15221-6:2011 “Kinnisvarakeskkonna juhtimine. Osa 6: Pinna ja kubatuuri</w:t>
      </w:r>
      <w:r w:rsidRPr="00E22AF1">
        <w:rPr>
          <w:i/>
          <w:iCs/>
          <w:color w:val="000000"/>
          <w:sz w:val="22"/>
          <w:szCs w:val="22"/>
        </w:rPr>
        <w:br/>
        <w:t>mõõtmine kinnisvarakeskkonna juhtimisel” olevast “ruumide netopinna” mõistest, millele vastab</w:t>
      </w:r>
      <w:r w:rsidRPr="00E22AF1">
        <w:rPr>
          <w:i/>
          <w:iCs/>
          <w:color w:val="000000"/>
          <w:sz w:val="22"/>
          <w:szCs w:val="22"/>
        </w:rPr>
        <w:br/>
        <w:t>ehitisregistris suletud netopind, millele on liidetud mittekandvate tarindite alune pind. Juhul kui</w:t>
      </w:r>
      <w:r w:rsidRPr="00E22AF1">
        <w:rPr>
          <w:i/>
          <w:iCs/>
          <w:color w:val="000000"/>
          <w:sz w:val="22"/>
          <w:szCs w:val="22"/>
        </w:rPr>
        <w:br/>
        <w:t>kinnistut kasutavad mitu üürnikku või kasutajat eristatakse üüritaval pinnal ainukasutuses olev</w:t>
      </w:r>
      <w:r w:rsidRPr="00E22AF1">
        <w:rPr>
          <w:sz w:val="22"/>
          <w:szCs w:val="22"/>
        </w:rPr>
        <w:br/>
      </w:r>
      <w:r w:rsidRPr="00E22AF1">
        <w:rPr>
          <w:i/>
          <w:iCs/>
          <w:color w:val="000000"/>
          <w:sz w:val="22"/>
          <w:szCs w:val="22"/>
        </w:rPr>
        <w:t>pind ja ühiskasutuses olev pind. Ühiskasutuses olev pind on pind, mida üürnik kasutab ühiselt</w:t>
      </w:r>
      <w:r w:rsidRPr="00E22AF1">
        <w:rPr>
          <w:i/>
          <w:iCs/>
          <w:color w:val="000000"/>
          <w:sz w:val="22"/>
          <w:szCs w:val="22"/>
        </w:rPr>
        <w:br/>
        <w:t>koos teiste hoone üürnike ja kasutajatega.“.</w:t>
      </w:r>
    </w:p>
    <w:p w14:paraId="6AD453B0" w14:textId="77777777" w:rsidR="00E247DA" w:rsidRPr="00E22AF1" w:rsidRDefault="00E247DA" w:rsidP="00E247DA">
      <w:pPr>
        <w:jc w:val="both"/>
        <w:rPr>
          <w:bCs/>
          <w:sz w:val="22"/>
          <w:szCs w:val="22"/>
        </w:rPr>
      </w:pPr>
    </w:p>
    <w:p w14:paraId="6E9B6C63" w14:textId="5CE26F88" w:rsidR="00E247DA" w:rsidRPr="005F166B" w:rsidRDefault="00E247DA" w:rsidP="00E247DA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5F166B">
        <w:rPr>
          <w:bCs/>
          <w:sz w:val="22"/>
          <w:szCs w:val="22"/>
        </w:rPr>
        <w:t xml:space="preserve">Täiendada lepingu </w:t>
      </w:r>
      <w:r w:rsidRPr="005F166B">
        <w:rPr>
          <w:b/>
          <w:sz w:val="22"/>
          <w:szCs w:val="22"/>
        </w:rPr>
        <w:t>eritingimuste punkti 11</w:t>
      </w:r>
      <w:r w:rsidR="00E22AF1" w:rsidRPr="005F166B">
        <w:rPr>
          <w:b/>
          <w:sz w:val="22"/>
          <w:szCs w:val="22"/>
        </w:rPr>
        <w:t>.7</w:t>
      </w:r>
      <w:r w:rsidRPr="005F166B">
        <w:rPr>
          <w:b/>
          <w:sz w:val="22"/>
          <w:szCs w:val="22"/>
        </w:rPr>
        <w:t xml:space="preserve"> </w:t>
      </w:r>
      <w:r w:rsidRPr="005F166B">
        <w:rPr>
          <w:bCs/>
          <w:sz w:val="22"/>
          <w:szCs w:val="22"/>
        </w:rPr>
        <w:t xml:space="preserve">ja </w:t>
      </w:r>
      <w:r w:rsidR="00E22AF1" w:rsidRPr="005F166B">
        <w:rPr>
          <w:bCs/>
          <w:sz w:val="22"/>
          <w:szCs w:val="22"/>
        </w:rPr>
        <w:t xml:space="preserve">lugeda see </w:t>
      </w:r>
      <w:r w:rsidR="00E22AF1" w:rsidRPr="005F166B">
        <w:rPr>
          <w:b/>
          <w:sz w:val="22"/>
          <w:szCs w:val="22"/>
        </w:rPr>
        <w:t>alates 01.09.2024</w:t>
      </w:r>
      <w:r w:rsidR="00E22AF1" w:rsidRPr="005F166B">
        <w:rPr>
          <w:bCs/>
          <w:sz w:val="22"/>
          <w:szCs w:val="22"/>
        </w:rPr>
        <w:t xml:space="preserve"> õigeks </w:t>
      </w:r>
      <w:r w:rsidRPr="005F166B">
        <w:rPr>
          <w:bCs/>
          <w:sz w:val="22"/>
          <w:szCs w:val="22"/>
        </w:rPr>
        <w:t>alljärgnevas sõnastuses:</w:t>
      </w:r>
    </w:p>
    <w:p w14:paraId="5B9A1011" w14:textId="77777777" w:rsidR="00E247DA" w:rsidRPr="00E22AF1" w:rsidRDefault="00E247DA" w:rsidP="00E247DA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</w:p>
    <w:p w14:paraId="406750FD" w14:textId="4730C449" w:rsidR="00E247DA" w:rsidRPr="00E22AF1" w:rsidRDefault="00E247DA" w:rsidP="00477E3C">
      <w:pPr>
        <w:pStyle w:val="ListParagraph"/>
        <w:ind w:left="567" w:hanging="567"/>
        <w:contextualSpacing w:val="0"/>
        <w:jc w:val="both"/>
        <w:rPr>
          <w:bCs/>
          <w:sz w:val="22"/>
          <w:szCs w:val="22"/>
        </w:rPr>
      </w:pPr>
      <w:r w:rsidRPr="00E22AF1">
        <w:rPr>
          <w:bCs/>
          <w:sz w:val="22"/>
          <w:szCs w:val="22"/>
        </w:rPr>
        <w:t>„</w:t>
      </w:r>
      <w:r w:rsidRPr="00E22AF1">
        <w:rPr>
          <w:b/>
          <w:sz w:val="22"/>
          <w:szCs w:val="22"/>
        </w:rPr>
        <w:t>11.7.</w:t>
      </w:r>
      <w:r w:rsidR="00477E3C">
        <w:rPr>
          <w:bCs/>
          <w:sz w:val="22"/>
          <w:szCs w:val="22"/>
        </w:rPr>
        <w:tab/>
      </w:r>
      <w:r w:rsidRPr="00E22AF1">
        <w:rPr>
          <w:color w:val="000000"/>
          <w:sz w:val="22"/>
          <w:szCs w:val="22"/>
        </w:rPr>
        <w:t>Pooled on kokku leppinud, et üürnik tagastab üürileandjale üürniku kasutuses olevast</w:t>
      </w:r>
      <w:r w:rsidR="00385FAE">
        <w:rPr>
          <w:color w:val="000000"/>
          <w:sz w:val="22"/>
          <w:szCs w:val="22"/>
        </w:rPr>
        <w:t xml:space="preserve"> </w:t>
      </w:r>
      <w:r w:rsidRPr="00E22AF1">
        <w:rPr>
          <w:color w:val="000000"/>
          <w:sz w:val="22"/>
          <w:szCs w:val="22"/>
        </w:rPr>
        <w:t>üüripinnast</w:t>
      </w:r>
      <w:r w:rsidR="00385FAE">
        <w:rPr>
          <w:color w:val="000000"/>
          <w:sz w:val="22"/>
          <w:szCs w:val="22"/>
        </w:rPr>
        <w:t xml:space="preserve"> </w:t>
      </w:r>
      <w:r w:rsidRPr="00E22AF1">
        <w:rPr>
          <w:color w:val="000000"/>
          <w:sz w:val="22"/>
          <w:szCs w:val="22"/>
        </w:rPr>
        <w:t>193,9 m² alates 01.11.2023, mis ajast hakkab vastavat pinda kasutama</w:t>
      </w:r>
      <w:r w:rsidR="00385FAE">
        <w:rPr>
          <w:color w:val="000000"/>
          <w:sz w:val="22"/>
          <w:szCs w:val="22"/>
        </w:rPr>
        <w:t xml:space="preserve"> </w:t>
      </w:r>
      <w:r w:rsidRPr="00E22AF1">
        <w:rPr>
          <w:color w:val="000000"/>
          <w:sz w:val="22"/>
          <w:szCs w:val="22"/>
        </w:rPr>
        <w:t>Tervise Arengu Instituut, kellega üürileandja sõlmib eraldi üürilepingu. Tervise Arengu Instituudiga nimetatud pinna kasutamiseks</w:t>
      </w:r>
      <w:r w:rsidR="00385FAE">
        <w:rPr>
          <w:color w:val="000000"/>
          <w:sz w:val="22"/>
          <w:szCs w:val="22"/>
        </w:rPr>
        <w:t xml:space="preserve"> </w:t>
      </w:r>
      <w:r w:rsidRPr="00E22AF1">
        <w:rPr>
          <w:color w:val="000000"/>
          <w:sz w:val="22"/>
          <w:szCs w:val="22"/>
        </w:rPr>
        <w:t xml:space="preserve">sõlmitava üürilepingu ennetähtaegsel lõppemisel </w:t>
      </w:r>
      <w:r w:rsidR="00290F0B">
        <w:rPr>
          <w:color w:val="000000"/>
          <w:sz w:val="22"/>
          <w:szCs w:val="22"/>
        </w:rPr>
        <w:t xml:space="preserve">või </w:t>
      </w:r>
      <w:r w:rsidR="00C17E4F">
        <w:rPr>
          <w:color w:val="000000"/>
          <w:sz w:val="22"/>
          <w:szCs w:val="22"/>
        </w:rPr>
        <w:t>pinna osalisel tagastamisel</w:t>
      </w:r>
      <w:r w:rsidR="00290F0B">
        <w:rPr>
          <w:color w:val="000000"/>
          <w:sz w:val="22"/>
          <w:szCs w:val="22"/>
        </w:rPr>
        <w:t xml:space="preserve"> </w:t>
      </w:r>
      <w:r w:rsidRPr="00E22AF1">
        <w:rPr>
          <w:color w:val="000000"/>
          <w:sz w:val="22"/>
          <w:szCs w:val="22"/>
        </w:rPr>
        <w:t>kohustub üürnik</w:t>
      </w:r>
      <w:r w:rsidR="00385FAE">
        <w:rPr>
          <w:color w:val="000000"/>
          <w:sz w:val="22"/>
          <w:szCs w:val="22"/>
        </w:rPr>
        <w:t xml:space="preserve"> </w:t>
      </w:r>
      <w:r w:rsidRPr="00E22AF1">
        <w:rPr>
          <w:color w:val="000000"/>
          <w:sz w:val="22"/>
          <w:szCs w:val="22"/>
        </w:rPr>
        <w:t>võtma vastavas osas üüripinna uuesti kasutusse alates Tervise Arengu Instituudi üürilepingu</w:t>
      </w:r>
      <w:r w:rsidR="00385FAE">
        <w:rPr>
          <w:color w:val="000000"/>
          <w:sz w:val="22"/>
          <w:szCs w:val="22"/>
        </w:rPr>
        <w:t xml:space="preserve"> </w:t>
      </w:r>
      <w:r w:rsidRPr="00E22AF1">
        <w:rPr>
          <w:color w:val="000000"/>
          <w:sz w:val="22"/>
          <w:szCs w:val="22"/>
        </w:rPr>
        <w:t xml:space="preserve">lõppemise </w:t>
      </w:r>
      <w:r w:rsidR="00290F0B">
        <w:rPr>
          <w:color w:val="000000"/>
          <w:sz w:val="22"/>
          <w:szCs w:val="22"/>
        </w:rPr>
        <w:t xml:space="preserve">või </w:t>
      </w:r>
      <w:r w:rsidR="005D65E2">
        <w:rPr>
          <w:color w:val="000000"/>
          <w:sz w:val="22"/>
          <w:szCs w:val="22"/>
        </w:rPr>
        <w:t>pinna osalise tagasta</w:t>
      </w:r>
      <w:r w:rsidR="00E26146">
        <w:rPr>
          <w:color w:val="000000"/>
          <w:sz w:val="22"/>
          <w:szCs w:val="22"/>
        </w:rPr>
        <w:t xml:space="preserve">mise </w:t>
      </w:r>
      <w:r w:rsidRPr="00E22AF1">
        <w:rPr>
          <w:color w:val="000000"/>
          <w:sz w:val="22"/>
          <w:szCs w:val="22"/>
        </w:rPr>
        <w:t>kuupäevale järgnevast kuupäevast kuni käesoleva lepingu tähtaegse</w:t>
      </w:r>
      <w:r w:rsidR="00385FAE">
        <w:rPr>
          <w:color w:val="000000"/>
          <w:sz w:val="22"/>
          <w:szCs w:val="22"/>
        </w:rPr>
        <w:t xml:space="preserve"> </w:t>
      </w:r>
      <w:r w:rsidRPr="00E22AF1">
        <w:rPr>
          <w:color w:val="000000"/>
          <w:sz w:val="22"/>
          <w:szCs w:val="22"/>
        </w:rPr>
        <w:t>lõppemiseni.“.</w:t>
      </w:r>
    </w:p>
    <w:p w14:paraId="569ADA91" w14:textId="77777777" w:rsidR="00E247DA" w:rsidRPr="00E22AF1" w:rsidRDefault="00E247DA" w:rsidP="00E247DA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</w:p>
    <w:p w14:paraId="0BE8606A" w14:textId="0C3A85EB" w:rsidR="00F163F5" w:rsidRPr="004A08BC" w:rsidRDefault="00AD3B97" w:rsidP="00E247DA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 xml:space="preserve">Muuta lepingu </w:t>
      </w:r>
      <w:r w:rsidRPr="004A08BC">
        <w:rPr>
          <w:b/>
          <w:sz w:val="22"/>
          <w:szCs w:val="22"/>
        </w:rPr>
        <w:t>lisa nr 6.3 punkti 1.3</w:t>
      </w:r>
      <w:r w:rsidRPr="004A08BC">
        <w:rPr>
          <w:bCs/>
          <w:sz w:val="22"/>
          <w:szCs w:val="22"/>
        </w:rPr>
        <w:t xml:space="preserve"> ja sõnastada see </w:t>
      </w:r>
      <w:r w:rsidR="00290515" w:rsidRPr="00BE5DC1">
        <w:rPr>
          <w:b/>
          <w:sz w:val="22"/>
          <w:szCs w:val="22"/>
        </w:rPr>
        <w:t>alates 01.07.2024</w:t>
      </w:r>
      <w:r w:rsidR="00290515">
        <w:rPr>
          <w:bCs/>
          <w:sz w:val="22"/>
          <w:szCs w:val="22"/>
        </w:rPr>
        <w:t xml:space="preserve"> </w:t>
      </w:r>
      <w:r w:rsidRPr="004A08BC">
        <w:rPr>
          <w:bCs/>
          <w:sz w:val="22"/>
          <w:szCs w:val="22"/>
        </w:rPr>
        <w:t>alljärgnevalt:</w:t>
      </w:r>
    </w:p>
    <w:p w14:paraId="19F2E97E" w14:textId="77777777" w:rsidR="00AD3B97" w:rsidRPr="004A08BC" w:rsidRDefault="00AD3B97" w:rsidP="00AD3B97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</w:p>
    <w:p w14:paraId="32BBF74D" w14:textId="7ED4A80F" w:rsidR="00AD3B97" w:rsidRPr="004A08BC" w:rsidRDefault="00AD3B97" w:rsidP="00507C6D">
      <w:pPr>
        <w:pStyle w:val="ListParagraph"/>
        <w:ind w:left="567" w:hanging="567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>„</w:t>
      </w:r>
      <w:r w:rsidR="00B853FC" w:rsidRPr="004A08BC">
        <w:rPr>
          <w:bCs/>
          <w:sz w:val="22"/>
          <w:szCs w:val="22"/>
        </w:rPr>
        <w:t>1.3.</w:t>
      </w:r>
      <w:r w:rsidR="00507C6D" w:rsidRPr="004A08BC">
        <w:rPr>
          <w:bCs/>
          <w:sz w:val="22"/>
          <w:szCs w:val="22"/>
        </w:rPr>
        <w:tab/>
      </w:r>
      <w:r w:rsidR="00B853FC" w:rsidRPr="004A08BC">
        <w:rPr>
          <w:bCs/>
          <w:sz w:val="22"/>
          <w:szCs w:val="22"/>
        </w:rPr>
        <w:t xml:space="preserve">Üürileandja on kohustatud teostama tööd ja andma need üürnikule üle </w:t>
      </w:r>
      <w:r w:rsidR="00B853FC" w:rsidRPr="004A08BC">
        <w:rPr>
          <w:b/>
          <w:bCs/>
          <w:sz w:val="22"/>
          <w:szCs w:val="22"/>
        </w:rPr>
        <w:t xml:space="preserve">hiljemalt </w:t>
      </w:r>
      <w:r w:rsidR="005A54BA" w:rsidRPr="004A08BC">
        <w:rPr>
          <w:b/>
          <w:bCs/>
          <w:sz w:val="22"/>
          <w:szCs w:val="22"/>
        </w:rPr>
        <w:t>30.11.2024,</w:t>
      </w:r>
      <w:r w:rsidR="00B853FC" w:rsidRPr="004A08BC">
        <w:rPr>
          <w:b/>
          <w:bCs/>
          <w:sz w:val="22"/>
          <w:szCs w:val="22"/>
        </w:rPr>
        <w:t xml:space="preserve"> </w:t>
      </w:r>
      <w:r w:rsidR="00B853FC" w:rsidRPr="004A08BC">
        <w:rPr>
          <w:bCs/>
          <w:sz w:val="22"/>
          <w:szCs w:val="22"/>
        </w:rPr>
        <w:t>tingimusel, et ei esine kokkuleppe punkti 6.2 alapunktides kirjeldatud tähtaegu edasilükkavaid asjaolusid</w:t>
      </w:r>
      <w:r w:rsidR="00477E3C" w:rsidRPr="004A08BC">
        <w:rPr>
          <w:bCs/>
          <w:sz w:val="22"/>
          <w:szCs w:val="22"/>
        </w:rPr>
        <w:t>.</w:t>
      </w:r>
      <w:r w:rsidR="00B853FC" w:rsidRPr="004A08BC">
        <w:rPr>
          <w:bCs/>
          <w:sz w:val="22"/>
          <w:szCs w:val="22"/>
        </w:rPr>
        <w:t>“</w:t>
      </w:r>
      <w:r w:rsidR="00477E3C" w:rsidRPr="004A08BC">
        <w:rPr>
          <w:bCs/>
          <w:sz w:val="22"/>
          <w:szCs w:val="22"/>
        </w:rPr>
        <w:t>.</w:t>
      </w:r>
    </w:p>
    <w:p w14:paraId="4361035B" w14:textId="77777777" w:rsidR="00B853FC" w:rsidRPr="004A08BC" w:rsidRDefault="00B853FC" w:rsidP="00AD3B97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</w:p>
    <w:p w14:paraId="4412B36E" w14:textId="1F595177" w:rsidR="00C34FCB" w:rsidRPr="004A08BC" w:rsidRDefault="00C34FCB" w:rsidP="00C34FCB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 xml:space="preserve">Muuta lepingu </w:t>
      </w:r>
      <w:r w:rsidRPr="004A08BC">
        <w:rPr>
          <w:b/>
          <w:sz w:val="22"/>
          <w:szCs w:val="22"/>
        </w:rPr>
        <w:t xml:space="preserve">lisa nr 6.3 punkti </w:t>
      </w:r>
      <w:r w:rsidR="006E4FC8" w:rsidRPr="004A08BC">
        <w:rPr>
          <w:b/>
          <w:sz w:val="22"/>
          <w:szCs w:val="22"/>
        </w:rPr>
        <w:t>2.1</w:t>
      </w:r>
      <w:r w:rsidRPr="004A08BC">
        <w:rPr>
          <w:bCs/>
          <w:sz w:val="22"/>
          <w:szCs w:val="22"/>
        </w:rPr>
        <w:t xml:space="preserve"> ja sõnastada see</w:t>
      </w:r>
      <w:r w:rsidR="00290515" w:rsidRPr="004A08BC">
        <w:rPr>
          <w:bCs/>
          <w:sz w:val="22"/>
          <w:szCs w:val="22"/>
        </w:rPr>
        <w:t xml:space="preserve"> </w:t>
      </w:r>
      <w:r w:rsidR="00290515" w:rsidRPr="00BE5DC1">
        <w:rPr>
          <w:b/>
          <w:sz w:val="22"/>
          <w:szCs w:val="22"/>
        </w:rPr>
        <w:t>alates 01.07.2024</w:t>
      </w:r>
      <w:r w:rsidR="00290515">
        <w:rPr>
          <w:bCs/>
          <w:sz w:val="22"/>
          <w:szCs w:val="22"/>
        </w:rPr>
        <w:t xml:space="preserve"> </w:t>
      </w:r>
      <w:r w:rsidRPr="004A08BC">
        <w:rPr>
          <w:bCs/>
          <w:sz w:val="22"/>
          <w:szCs w:val="22"/>
        </w:rPr>
        <w:t xml:space="preserve"> alljärgnevalt:</w:t>
      </w:r>
    </w:p>
    <w:p w14:paraId="007B0F9D" w14:textId="77777777" w:rsidR="006E4FC8" w:rsidRDefault="006E4FC8" w:rsidP="006E4FC8">
      <w:pPr>
        <w:pStyle w:val="ListParagraph"/>
        <w:ind w:left="284"/>
        <w:contextualSpacing w:val="0"/>
        <w:jc w:val="both"/>
        <w:rPr>
          <w:bCs/>
          <w:sz w:val="22"/>
          <w:szCs w:val="22"/>
          <w:highlight w:val="yellow"/>
        </w:rPr>
      </w:pPr>
    </w:p>
    <w:p w14:paraId="764D6085" w14:textId="59F1194C" w:rsidR="0077300A" w:rsidRPr="0074137E" w:rsidRDefault="0077300A" w:rsidP="0077300A">
      <w:pPr>
        <w:pStyle w:val="ListParagraph"/>
        <w:ind w:left="567" w:hanging="567"/>
        <w:contextualSpacing w:val="0"/>
        <w:jc w:val="both"/>
        <w:rPr>
          <w:bCs/>
          <w:sz w:val="22"/>
          <w:szCs w:val="22"/>
        </w:rPr>
      </w:pPr>
      <w:r w:rsidRPr="0074137E">
        <w:rPr>
          <w:bCs/>
          <w:sz w:val="22"/>
          <w:szCs w:val="22"/>
        </w:rPr>
        <w:t>„2.1.</w:t>
      </w:r>
      <w:r w:rsidRPr="0074137E">
        <w:rPr>
          <w:bCs/>
          <w:sz w:val="22"/>
          <w:szCs w:val="22"/>
        </w:rPr>
        <w:tab/>
        <w:t xml:space="preserve">korraldama ja finantseerima tööd vastavalt kokkuleppe lisale nr 1. </w:t>
      </w:r>
      <w:r w:rsidRPr="0074137E">
        <w:rPr>
          <w:b/>
          <w:bCs/>
          <w:sz w:val="22"/>
          <w:szCs w:val="22"/>
        </w:rPr>
        <w:t>Eeldatav tööde maksumus on</w:t>
      </w:r>
      <w:r w:rsidRPr="0074137E">
        <w:rPr>
          <w:b/>
          <w:bCs/>
          <w:sz w:val="22"/>
          <w:szCs w:val="22"/>
        </w:rPr>
        <w:br/>
      </w:r>
      <w:r w:rsidR="005636A3">
        <w:rPr>
          <w:b/>
          <w:bCs/>
          <w:sz w:val="22"/>
          <w:szCs w:val="22"/>
        </w:rPr>
        <w:t>634</w:t>
      </w:r>
      <w:r w:rsidRPr="0074137E">
        <w:rPr>
          <w:b/>
          <w:bCs/>
          <w:sz w:val="22"/>
          <w:szCs w:val="22"/>
        </w:rPr>
        <w:t xml:space="preserve"> </w:t>
      </w:r>
      <w:r w:rsidR="005636A3">
        <w:rPr>
          <w:b/>
          <w:bCs/>
          <w:sz w:val="22"/>
          <w:szCs w:val="22"/>
        </w:rPr>
        <w:t>2</w:t>
      </w:r>
      <w:r w:rsidRPr="0074137E">
        <w:rPr>
          <w:b/>
          <w:bCs/>
          <w:sz w:val="22"/>
          <w:szCs w:val="22"/>
        </w:rPr>
        <w:t>00 (k</w:t>
      </w:r>
      <w:r w:rsidR="005636A3">
        <w:rPr>
          <w:b/>
          <w:bCs/>
          <w:sz w:val="22"/>
          <w:szCs w:val="22"/>
        </w:rPr>
        <w:t>uus</w:t>
      </w:r>
      <w:r w:rsidRPr="0074137E">
        <w:rPr>
          <w:b/>
          <w:bCs/>
          <w:sz w:val="22"/>
          <w:szCs w:val="22"/>
        </w:rPr>
        <w:t>sada kolmkümmend</w:t>
      </w:r>
      <w:r w:rsidR="005636A3">
        <w:rPr>
          <w:b/>
          <w:bCs/>
          <w:sz w:val="22"/>
          <w:szCs w:val="22"/>
        </w:rPr>
        <w:t xml:space="preserve"> neli</w:t>
      </w:r>
      <w:r w:rsidRPr="0074137E">
        <w:rPr>
          <w:b/>
          <w:bCs/>
          <w:sz w:val="22"/>
          <w:szCs w:val="22"/>
        </w:rPr>
        <w:t xml:space="preserve"> tuhat</w:t>
      </w:r>
      <w:r w:rsidR="005636A3">
        <w:rPr>
          <w:b/>
          <w:bCs/>
          <w:sz w:val="22"/>
          <w:szCs w:val="22"/>
        </w:rPr>
        <w:t xml:space="preserve"> kakssada</w:t>
      </w:r>
      <w:r w:rsidRPr="0074137E">
        <w:rPr>
          <w:b/>
          <w:bCs/>
          <w:sz w:val="22"/>
          <w:szCs w:val="22"/>
        </w:rPr>
        <w:t>) eurot, millele lisandub käibemaks</w:t>
      </w:r>
      <w:r w:rsidRPr="0074137E">
        <w:rPr>
          <w:bCs/>
          <w:sz w:val="22"/>
          <w:szCs w:val="22"/>
        </w:rPr>
        <w:t>. Juhul, kui tööde</w:t>
      </w:r>
      <w:r w:rsidR="005636A3">
        <w:rPr>
          <w:bCs/>
          <w:sz w:val="22"/>
          <w:szCs w:val="22"/>
        </w:rPr>
        <w:t xml:space="preserve"> </w:t>
      </w:r>
      <w:r w:rsidRPr="0074137E">
        <w:rPr>
          <w:bCs/>
          <w:sz w:val="22"/>
          <w:szCs w:val="22"/>
        </w:rPr>
        <w:t>eeldatav maksumus suureneb, kooskõlastab üürileandja selle eelnevalt üürnikuga ning pooled sõlmivad vajadusel kokkuleppe muudatuse. Tööde täpne maksumus selgub pärast tööde lõppemist. Pooled on kokku leppinud, et töid rahastatakse järgnevalt:</w:t>
      </w:r>
    </w:p>
    <w:p w14:paraId="386E2B74" w14:textId="7BA9FA21" w:rsidR="0077300A" w:rsidRPr="0074137E" w:rsidRDefault="0077300A" w:rsidP="0077300A">
      <w:pPr>
        <w:pStyle w:val="ListParagraph"/>
        <w:ind w:left="851" w:hanging="567"/>
        <w:contextualSpacing w:val="0"/>
        <w:jc w:val="both"/>
        <w:rPr>
          <w:bCs/>
          <w:sz w:val="22"/>
          <w:szCs w:val="22"/>
        </w:rPr>
      </w:pPr>
      <w:r w:rsidRPr="0074137E">
        <w:rPr>
          <w:bCs/>
          <w:sz w:val="22"/>
          <w:szCs w:val="22"/>
        </w:rPr>
        <w:t xml:space="preserve">2.1.1. 50% (viiekümne protsendi) ehk eeldatavalt </w:t>
      </w:r>
      <w:r w:rsidR="00CA0EC8">
        <w:rPr>
          <w:b/>
          <w:bCs/>
          <w:sz w:val="22"/>
          <w:szCs w:val="22"/>
        </w:rPr>
        <w:t>317</w:t>
      </w:r>
      <w:r w:rsidRPr="0074137E">
        <w:rPr>
          <w:b/>
          <w:bCs/>
          <w:sz w:val="22"/>
          <w:szCs w:val="22"/>
        </w:rPr>
        <w:t xml:space="preserve"> </w:t>
      </w:r>
      <w:r w:rsidR="00CA0EC8">
        <w:rPr>
          <w:b/>
          <w:bCs/>
          <w:sz w:val="22"/>
          <w:szCs w:val="22"/>
        </w:rPr>
        <w:t>1</w:t>
      </w:r>
      <w:r w:rsidRPr="0074137E">
        <w:rPr>
          <w:b/>
          <w:bCs/>
          <w:sz w:val="22"/>
          <w:szCs w:val="22"/>
        </w:rPr>
        <w:t>00 (</w:t>
      </w:r>
      <w:r w:rsidR="00DF6334">
        <w:rPr>
          <w:b/>
          <w:bCs/>
          <w:sz w:val="22"/>
          <w:szCs w:val="22"/>
        </w:rPr>
        <w:t>kolme</w:t>
      </w:r>
      <w:r w:rsidRPr="0074137E">
        <w:rPr>
          <w:b/>
          <w:bCs/>
          <w:sz w:val="22"/>
          <w:szCs w:val="22"/>
        </w:rPr>
        <w:t xml:space="preserve">saja </w:t>
      </w:r>
      <w:r w:rsidR="00DF6334">
        <w:rPr>
          <w:b/>
          <w:bCs/>
          <w:sz w:val="22"/>
          <w:szCs w:val="22"/>
        </w:rPr>
        <w:t>seitsmeteist</w:t>
      </w:r>
      <w:r w:rsidRPr="0074137E">
        <w:rPr>
          <w:b/>
          <w:bCs/>
          <w:sz w:val="22"/>
          <w:szCs w:val="22"/>
        </w:rPr>
        <w:t>kümne tuhande</w:t>
      </w:r>
      <w:r w:rsidR="00DF6334">
        <w:rPr>
          <w:b/>
          <w:bCs/>
          <w:sz w:val="22"/>
          <w:szCs w:val="22"/>
        </w:rPr>
        <w:t xml:space="preserve"> ühesaja</w:t>
      </w:r>
      <w:r w:rsidRPr="0074137E">
        <w:rPr>
          <w:b/>
          <w:bCs/>
          <w:sz w:val="22"/>
          <w:szCs w:val="22"/>
        </w:rPr>
        <w:t>) euro</w:t>
      </w:r>
      <w:r w:rsidRPr="0074137E">
        <w:rPr>
          <w:bCs/>
          <w:sz w:val="22"/>
          <w:szCs w:val="22"/>
        </w:rPr>
        <w:t>,</w:t>
      </w:r>
      <w:r w:rsidR="00DF6334">
        <w:rPr>
          <w:bCs/>
          <w:sz w:val="22"/>
          <w:szCs w:val="22"/>
        </w:rPr>
        <w:t xml:space="preserve"> </w:t>
      </w:r>
      <w:r w:rsidRPr="0074137E">
        <w:rPr>
          <w:bCs/>
          <w:sz w:val="22"/>
          <w:szCs w:val="22"/>
        </w:rPr>
        <w:t xml:space="preserve">millele lisandub käibemaks, ulatuses rahastatakse töid üürniku poolt tasutava </w:t>
      </w:r>
      <w:r w:rsidRPr="0074137E">
        <w:rPr>
          <w:b/>
          <w:bCs/>
          <w:sz w:val="22"/>
          <w:szCs w:val="22"/>
        </w:rPr>
        <w:t xml:space="preserve">remondikomponendi maksetest kogunevate vahendite </w:t>
      </w:r>
      <w:r w:rsidRPr="0074137E">
        <w:rPr>
          <w:bCs/>
          <w:sz w:val="22"/>
          <w:szCs w:val="22"/>
        </w:rPr>
        <w:t>arvelt ning nimetatud summas tehtud kulusid ei arvestata kokkuleppe punktis 7 kirjeldatud kapitalikomponendi maksete hulka;</w:t>
      </w:r>
    </w:p>
    <w:p w14:paraId="4289186B" w14:textId="09540721" w:rsidR="006E4FC8" w:rsidRDefault="0077300A" w:rsidP="0077300A">
      <w:pPr>
        <w:pStyle w:val="ListParagraph"/>
        <w:ind w:left="851" w:hanging="567"/>
        <w:contextualSpacing w:val="0"/>
        <w:jc w:val="both"/>
        <w:rPr>
          <w:bCs/>
          <w:sz w:val="22"/>
          <w:szCs w:val="22"/>
        </w:rPr>
      </w:pPr>
      <w:r w:rsidRPr="0074137E">
        <w:rPr>
          <w:bCs/>
          <w:sz w:val="22"/>
          <w:szCs w:val="22"/>
        </w:rPr>
        <w:t xml:space="preserve">2.1.2. 50% (viiskümmend protsenti) ehk eeldatavalt </w:t>
      </w:r>
      <w:r w:rsidR="00723515">
        <w:rPr>
          <w:b/>
          <w:bCs/>
          <w:sz w:val="22"/>
          <w:szCs w:val="22"/>
        </w:rPr>
        <w:t>317</w:t>
      </w:r>
      <w:r w:rsidR="00723515" w:rsidRPr="0074137E">
        <w:rPr>
          <w:b/>
          <w:bCs/>
          <w:sz w:val="22"/>
          <w:szCs w:val="22"/>
        </w:rPr>
        <w:t xml:space="preserve"> </w:t>
      </w:r>
      <w:r w:rsidR="00723515">
        <w:rPr>
          <w:b/>
          <w:bCs/>
          <w:sz w:val="22"/>
          <w:szCs w:val="22"/>
        </w:rPr>
        <w:t>1</w:t>
      </w:r>
      <w:r w:rsidR="00723515" w:rsidRPr="0074137E">
        <w:rPr>
          <w:b/>
          <w:bCs/>
          <w:sz w:val="22"/>
          <w:szCs w:val="22"/>
        </w:rPr>
        <w:t>00 (</w:t>
      </w:r>
      <w:r w:rsidR="00723515">
        <w:rPr>
          <w:b/>
          <w:bCs/>
          <w:sz w:val="22"/>
          <w:szCs w:val="22"/>
        </w:rPr>
        <w:t>kolm</w:t>
      </w:r>
      <w:r w:rsidR="00543443">
        <w:rPr>
          <w:b/>
          <w:bCs/>
          <w:sz w:val="22"/>
          <w:szCs w:val="22"/>
        </w:rPr>
        <w:t>sada</w:t>
      </w:r>
      <w:r w:rsidR="00723515" w:rsidRPr="0074137E">
        <w:rPr>
          <w:b/>
          <w:bCs/>
          <w:sz w:val="22"/>
          <w:szCs w:val="22"/>
        </w:rPr>
        <w:t xml:space="preserve"> </w:t>
      </w:r>
      <w:r w:rsidR="00723515">
        <w:rPr>
          <w:b/>
          <w:bCs/>
          <w:sz w:val="22"/>
          <w:szCs w:val="22"/>
        </w:rPr>
        <w:t>seits</w:t>
      </w:r>
      <w:r w:rsidR="00983E3F">
        <w:rPr>
          <w:b/>
          <w:bCs/>
          <w:sz w:val="22"/>
          <w:szCs w:val="22"/>
        </w:rPr>
        <w:t>e</w:t>
      </w:r>
      <w:r w:rsidR="00723515">
        <w:rPr>
          <w:b/>
          <w:bCs/>
          <w:sz w:val="22"/>
          <w:szCs w:val="22"/>
        </w:rPr>
        <w:t>teis</w:t>
      </w:r>
      <w:r w:rsidR="00983E3F">
        <w:rPr>
          <w:b/>
          <w:bCs/>
          <w:sz w:val="22"/>
          <w:szCs w:val="22"/>
        </w:rPr>
        <w:t>t</w:t>
      </w:r>
      <w:r w:rsidR="00723515" w:rsidRPr="0074137E">
        <w:rPr>
          <w:b/>
          <w:bCs/>
          <w:sz w:val="22"/>
          <w:szCs w:val="22"/>
        </w:rPr>
        <w:t xml:space="preserve"> tuha</w:t>
      </w:r>
      <w:r w:rsidR="00983E3F">
        <w:rPr>
          <w:b/>
          <w:bCs/>
          <w:sz w:val="22"/>
          <w:szCs w:val="22"/>
        </w:rPr>
        <w:t>t</w:t>
      </w:r>
      <w:r w:rsidR="00723515">
        <w:rPr>
          <w:b/>
          <w:bCs/>
          <w:sz w:val="22"/>
          <w:szCs w:val="22"/>
        </w:rPr>
        <w:t xml:space="preserve"> ü</w:t>
      </w:r>
      <w:r w:rsidR="00983E3F">
        <w:rPr>
          <w:b/>
          <w:bCs/>
          <w:sz w:val="22"/>
          <w:szCs w:val="22"/>
        </w:rPr>
        <w:t>kssada</w:t>
      </w:r>
      <w:r w:rsidR="00723515" w:rsidRPr="0074137E">
        <w:rPr>
          <w:b/>
          <w:bCs/>
          <w:sz w:val="22"/>
          <w:szCs w:val="22"/>
        </w:rPr>
        <w:t>)</w:t>
      </w:r>
      <w:r w:rsidRPr="0074137E">
        <w:rPr>
          <w:b/>
          <w:bCs/>
          <w:sz w:val="22"/>
          <w:szCs w:val="22"/>
        </w:rPr>
        <w:t xml:space="preserve"> eurot</w:t>
      </w:r>
      <w:r w:rsidRPr="0074137E">
        <w:rPr>
          <w:bCs/>
          <w:sz w:val="22"/>
          <w:szCs w:val="22"/>
        </w:rPr>
        <w:t xml:space="preserve">, millele lisandub käibemaks, võetakse aluseks üürile lisanduva </w:t>
      </w:r>
      <w:r w:rsidRPr="0074137E">
        <w:rPr>
          <w:b/>
          <w:bCs/>
          <w:sz w:val="22"/>
          <w:szCs w:val="22"/>
        </w:rPr>
        <w:t xml:space="preserve">parendustööde kapitalikomponendi </w:t>
      </w:r>
      <w:r w:rsidRPr="0074137E">
        <w:rPr>
          <w:bCs/>
          <w:sz w:val="22"/>
          <w:szCs w:val="22"/>
        </w:rPr>
        <w:t xml:space="preserve">(vastavalt punktile 7) arvutamisel. Koos üürileandja projektijuhtimise kulude ja üürileandja finantseeritava tööde teostamise aegse omakapitali ja </w:t>
      </w:r>
      <w:proofErr w:type="spellStart"/>
      <w:r w:rsidRPr="0074137E">
        <w:rPr>
          <w:bCs/>
          <w:sz w:val="22"/>
          <w:szCs w:val="22"/>
        </w:rPr>
        <w:t>võõrkapitali</w:t>
      </w:r>
      <w:proofErr w:type="spellEnd"/>
      <w:r w:rsidRPr="0074137E">
        <w:rPr>
          <w:bCs/>
          <w:sz w:val="22"/>
          <w:szCs w:val="22"/>
        </w:rPr>
        <w:t xml:space="preserve"> intressikuluga arvestatuna on parendustööde kapitalikomponendi arvutamise aluseks olev </w:t>
      </w:r>
      <w:r w:rsidRPr="0074137E">
        <w:rPr>
          <w:b/>
          <w:bCs/>
          <w:sz w:val="22"/>
          <w:szCs w:val="22"/>
        </w:rPr>
        <w:t xml:space="preserve">eeldatav summa kokku </w:t>
      </w:r>
      <w:r w:rsidR="00805ABD">
        <w:rPr>
          <w:b/>
          <w:bCs/>
          <w:sz w:val="22"/>
          <w:szCs w:val="22"/>
        </w:rPr>
        <w:t>324 471</w:t>
      </w:r>
      <w:r w:rsidRPr="0074137E">
        <w:rPr>
          <w:b/>
          <w:bCs/>
          <w:sz w:val="22"/>
          <w:szCs w:val="22"/>
        </w:rPr>
        <w:t xml:space="preserve"> (</w:t>
      </w:r>
      <w:r w:rsidR="00805ABD">
        <w:rPr>
          <w:b/>
          <w:bCs/>
          <w:sz w:val="22"/>
          <w:szCs w:val="22"/>
        </w:rPr>
        <w:t>kolm</w:t>
      </w:r>
      <w:r w:rsidRPr="0074137E">
        <w:rPr>
          <w:b/>
          <w:bCs/>
          <w:sz w:val="22"/>
          <w:szCs w:val="22"/>
        </w:rPr>
        <w:t xml:space="preserve">sada </w:t>
      </w:r>
      <w:r w:rsidR="00805ABD">
        <w:rPr>
          <w:b/>
          <w:bCs/>
          <w:sz w:val="22"/>
          <w:szCs w:val="22"/>
        </w:rPr>
        <w:t>kaks</w:t>
      </w:r>
      <w:r w:rsidRPr="0074137E">
        <w:rPr>
          <w:b/>
          <w:bCs/>
          <w:sz w:val="22"/>
          <w:szCs w:val="22"/>
        </w:rPr>
        <w:t>kümmend</w:t>
      </w:r>
      <w:r w:rsidR="005A54BA">
        <w:rPr>
          <w:b/>
          <w:bCs/>
          <w:sz w:val="22"/>
          <w:szCs w:val="22"/>
        </w:rPr>
        <w:t>neli</w:t>
      </w:r>
      <w:r w:rsidRPr="0074137E">
        <w:rPr>
          <w:b/>
          <w:bCs/>
          <w:sz w:val="22"/>
          <w:szCs w:val="22"/>
        </w:rPr>
        <w:t xml:space="preserve"> tuhat </w:t>
      </w:r>
      <w:r w:rsidR="005A54BA">
        <w:rPr>
          <w:b/>
          <w:bCs/>
          <w:sz w:val="22"/>
          <w:szCs w:val="22"/>
        </w:rPr>
        <w:t>nelis</w:t>
      </w:r>
      <w:r w:rsidR="005A54BA" w:rsidRPr="0074137E">
        <w:rPr>
          <w:b/>
          <w:bCs/>
          <w:sz w:val="22"/>
          <w:szCs w:val="22"/>
        </w:rPr>
        <w:t xml:space="preserve">ada </w:t>
      </w:r>
      <w:r w:rsidRPr="0074137E">
        <w:rPr>
          <w:b/>
          <w:bCs/>
          <w:sz w:val="22"/>
          <w:szCs w:val="22"/>
        </w:rPr>
        <w:t>seitsekümmend üks) eurot</w:t>
      </w:r>
      <w:r w:rsidRPr="0074137E">
        <w:rPr>
          <w:bCs/>
          <w:sz w:val="22"/>
          <w:szCs w:val="22"/>
        </w:rPr>
        <w:t>, millele lisandub käibemaks</w:t>
      </w:r>
      <w:r w:rsidR="0043383D">
        <w:rPr>
          <w:bCs/>
          <w:sz w:val="22"/>
          <w:szCs w:val="22"/>
        </w:rPr>
        <w:t>;“.</w:t>
      </w:r>
    </w:p>
    <w:p w14:paraId="091B54C3" w14:textId="77777777" w:rsidR="0043383D" w:rsidRPr="0074137E" w:rsidRDefault="0043383D" w:rsidP="0077300A">
      <w:pPr>
        <w:pStyle w:val="ListParagraph"/>
        <w:ind w:left="851" w:hanging="567"/>
        <w:contextualSpacing w:val="0"/>
        <w:jc w:val="both"/>
        <w:rPr>
          <w:bCs/>
          <w:sz w:val="22"/>
          <w:szCs w:val="22"/>
        </w:rPr>
      </w:pPr>
    </w:p>
    <w:p w14:paraId="14A67414" w14:textId="296E1ECA" w:rsidR="004F7D79" w:rsidRPr="004A08BC" w:rsidRDefault="004F7D79" w:rsidP="004F7D79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 xml:space="preserve">Muuta lepingu </w:t>
      </w:r>
      <w:r w:rsidRPr="004A08BC">
        <w:rPr>
          <w:b/>
          <w:sz w:val="22"/>
          <w:szCs w:val="22"/>
        </w:rPr>
        <w:t xml:space="preserve">lisa nr 6.3 punkti </w:t>
      </w:r>
      <w:r w:rsidR="00FB0AF4" w:rsidRPr="004A08BC">
        <w:rPr>
          <w:b/>
          <w:sz w:val="22"/>
          <w:szCs w:val="22"/>
        </w:rPr>
        <w:t>7.2.1</w:t>
      </w:r>
      <w:r w:rsidRPr="004A08BC">
        <w:rPr>
          <w:bCs/>
          <w:sz w:val="22"/>
          <w:szCs w:val="22"/>
        </w:rPr>
        <w:t xml:space="preserve"> ja sõnastada </w:t>
      </w:r>
      <w:r w:rsidR="00290515" w:rsidRPr="004A08BC">
        <w:rPr>
          <w:bCs/>
          <w:sz w:val="22"/>
          <w:szCs w:val="22"/>
        </w:rPr>
        <w:t xml:space="preserve">see </w:t>
      </w:r>
      <w:r w:rsidR="00290515" w:rsidRPr="00BE5DC1">
        <w:rPr>
          <w:b/>
          <w:sz w:val="22"/>
          <w:szCs w:val="22"/>
        </w:rPr>
        <w:t>alates 01.07.2024</w:t>
      </w:r>
      <w:r w:rsidRPr="004A08BC">
        <w:rPr>
          <w:bCs/>
          <w:sz w:val="22"/>
          <w:szCs w:val="22"/>
        </w:rPr>
        <w:t xml:space="preserve"> alljärgnevalt:</w:t>
      </w:r>
    </w:p>
    <w:p w14:paraId="7368A68F" w14:textId="77777777" w:rsidR="00B96AD5" w:rsidRPr="004A08BC" w:rsidRDefault="00B96AD5" w:rsidP="00B96AD5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</w:p>
    <w:p w14:paraId="4C421A42" w14:textId="0224021F" w:rsidR="00B96AD5" w:rsidRPr="004A08BC" w:rsidRDefault="00DC644B" w:rsidP="00DC644B">
      <w:pPr>
        <w:pStyle w:val="ListParagraph"/>
        <w:ind w:left="709" w:hanging="709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>„7.2.1.</w:t>
      </w:r>
      <w:r w:rsidRPr="004A08BC">
        <w:rPr>
          <w:bCs/>
          <w:sz w:val="22"/>
          <w:szCs w:val="22"/>
        </w:rPr>
        <w:tab/>
      </w:r>
      <w:r w:rsidRPr="004A08BC">
        <w:rPr>
          <w:bCs/>
          <w:sz w:val="22"/>
          <w:szCs w:val="22"/>
          <w:u w:val="single"/>
        </w:rPr>
        <w:t>parendustööde kapitalikomponendi</w:t>
      </w:r>
      <w:r w:rsidRPr="004A08BC">
        <w:rPr>
          <w:bCs/>
          <w:sz w:val="22"/>
          <w:szCs w:val="22"/>
        </w:rPr>
        <w:t xml:space="preserve"> makse kuude arvuks arvestatakse 4 (neli) kuud alates </w:t>
      </w:r>
      <w:r w:rsidR="00F62F25" w:rsidRPr="004A08BC">
        <w:rPr>
          <w:bCs/>
          <w:sz w:val="22"/>
          <w:szCs w:val="22"/>
        </w:rPr>
        <w:t>01.09.2024</w:t>
      </w:r>
      <w:r w:rsidRPr="004A08BC">
        <w:rPr>
          <w:sz w:val="22"/>
          <w:szCs w:val="22"/>
        </w:rPr>
        <w:t>,</w:t>
      </w:r>
      <w:r w:rsidRPr="004A08BC">
        <w:rPr>
          <w:bCs/>
          <w:sz w:val="22"/>
          <w:szCs w:val="22"/>
        </w:rPr>
        <w:t xml:space="preserve"> </w:t>
      </w:r>
      <w:r w:rsidR="00B60BAC" w:rsidRPr="004A08BC">
        <w:rPr>
          <w:bCs/>
          <w:sz w:val="22"/>
          <w:szCs w:val="22"/>
        </w:rPr>
        <w:t>kui üürile lisandub parendustööde kapitalikomponent</w:t>
      </w:r>
      <w:r w:rsidR="004B78F6" w:rsidRPr="004A08BC">
        <w:rPr>
          <w:bCs/>
          <w:sz w:val="22"/>
          <w:szCs w:val="22"/>
        </w:rPr>
        <w:t>;“.</w:t>
      </w:r>
      <w:r w:rsidRPr="004A08BC">
        <w:rPr>
          <w:bCs/>
          <w:sz w:val="22"/>
          <w:szCs w:val="22"/>
        </w:rPr>
        <w:t xml:space="preserve"> </w:t>
      </w:r>
    </w:p>
    <w:p w14:paraId="16C0E152" w14:textId="77777777" w:rsidR="00C34FCB" w:rsidRPr="004A08BC" w:rsidRDefault="00C34FCB" w:rsidP="004F7D79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</w:p>
    <w:p w14:paraId="0DBFD2A8" w14:textId="6AE60E56" w:rsidR="00E247DA" w:rsidRPr="004A08BC" w:rsidRDefault="00E247DA" w:rsidP="00E247DA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 xml:space="preserve">Muuta </w:t>
      </w:r>
      <w:r w:rsidRPr="004A08BC">
        <w:rPr>
          <w:b/>
          <w:sz w:val="22"/>
          <w:szCs w:val="22"/>
        </w:rPr>
        <w:t xml:space="preserve">lepingu </w:t>
      </w:r>
      <w:r w:rsidRPr="004A08BC">
        <w:rPr>
          <w:b/>
          <w:bCs/>
          <w:sz w:val="22"/>
          <w:szCs w:val="22"/>
        </w:rPr>
        <w:t>lisa nr 1</w:t>
      </w:r>
      <w:r w:rsidRPr="004A08BC">
        <w:rPr>
          <w:b/>
          <w:sz w:val="22"/>
          <w:szCs w:val="22"/>
        </w:rPr>
        <w:t xml:space="preserve"> </w:t>
      </w:r>
      <w:r w:rsidRPr="004A08BC">
        <w:rPr>
          <w:bCs/>
          <w:sz w:val="22"/>
          <w:szCs w:val="22"/>
        </w:rPr>
        <w:t>„</w:t>
      </w:r>
      <w:r w:rsidRPr="004A08BC">
        <w:rPr>
          <w:b/>
          <w:sz w:val="22"/>
          <w:szCs w:val="22"/>
        </w:rPr>
        <w:t>Üüripinna plaanid ja eksplikatsioon</w:t>
      </w:r>
      <w:r w:rsidRPr="004A08BC">
        <w:rPr>
          <w:bCs/>
          <w:sz w:val="22"/>
          <w:szCs w:val="22"/>
        </w:rPr>
        <w:t>“</w:t>
      </w:r>
      <w:r w:rsidRPr="004A08BC">
        <w:rPr>
          <w:sz w:val="22"/>
          <w:szCs w:val="22"/>
        </w:rPr>
        <w:t xml:space="preserve"> </w:t>
      </w:r>
      <w:r w:rsidRPr="004A08BC">
        <w:rPr>
          <w:bCs/>
          <w:sz w:val="22"/>
          <w:szCs w:val="22"/>
        </w:rPr>
        <w:t xml:space="preserve">ja asendada see </w:t>
      </w:r>
      <w:r w:rsidRPr="004A08BC">
        <w:rPr>
          <w:b/>
          <w:sz w:val="22"/>
          <w:szCs w:val="22"/>
        </w:rPr>
        <w:t>alates 01.09.2024</w:t>
      </w:r>
      <w:r w:rsidRPr="004A08BC">
        <w:rPr>
          <w:bCs/>
          <w:sz w:val="22"/>
          <w:szCs w:val="22"/>
        </w:rPr>
        <w:t xml:space="preserve"> kokkuleppe lisaga nr 1.</w:t>
      </w:r>
    </w:p>
    <w:p w14:paraId="5743566D" w14:textId="77777777" w:rsidR="00E72E64" w:rsidRPr="004A08BC" w:rsidRDefault="00E72E64" w:rsidP="00E22AF1">
      <w:pPr>
        <w:pStyle w:val="ListParagraph"/>
        <w:ind w:left="284"/>
        <w:contextualSpacing w:val="0"/>
        <w:jc w:val="both"/>
        <w:rPr>
          <w:bCs/>
          <w:sz w:val="22"/>
          <w:szCs w:val="22"/>
        </w:rPr>
      </w:pPr>
    </w:p>
    <w:p w14:paraId="28ABA993" w14:textId="079191D3" w:rsidR="002C7651" w:rsidRPr="004A08BC" w:rsidRDefault="002C7651" w:rsidP="002C7651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 xml:space="preserve">Muuta </w:t>
      </w:r>
      <w:r w:rsidRPr="004A08BC">
        <w:rPr>
          <w:b/>
          <w:sz w:val="22"/>
          <w:szCs w:val="22"/>
        </w:rPr>
        <w:t xml:space="preserve">lepingu </w:t>
      </w:r>
      <w:r w:rsidRPr="004A08BC">
        <w:rPr>
          <w:b/>
          <w:bCs/>
          <w:sz w:val="22"/>
          <w:szCs w:val="22"/>
        </w:rPr>
        <w:t>lisa nr 3</w:t>
      </w:r>
      <w:r w:rsidRPr="004A08BC">
        <w:rPr>
          <w:b/>
          <w:sz w:val="22"/>
          <w:szCs w:val="22"/>
        </w:rPr>
        <w:t xml:space="preserve"> </w:t>
      </w:r>
      <w:r w:rsidRPr="004A08BC">
        <w:rPr>
          <w:bCs/>
          <w:sz w:val="22"/>
          <w:szCs w:val="22"/>
        </w:rPr>
        <w:t>„</w:t>
      </w:r>
      <w:r w:rsidRPr="004A08BC">
        <w:rPr>
          <w:b/>
          <w:sz w:val="22"/>
          <w:szCs w:val="22"/>
        </w:rPr>
        <w:t xml:space="preserve">Üür ja </w:t>
      </w:r>
      <w:proofErr w:type="spellStart"/>
      <w:r w:rsidRPr="004A08BC">
        <w:rPr>
          <w:b/>
          <w:sz w:val="22"/>
          <w:szCs w:val="22"/>
        </w:rPr>
        <w:t>kõrvalteenuste</w:t>
      </w:r>
      <w:proofErr w:type="spellEnd"/>
      <w:r w:rsidRPr="004A08BC">
        <w:rPr>
          <w:b/>
          <w:sz w:val="22"/>
          <w:szCs w:val="22"/>
        </w:rPr>
        <w:t xml:space="preserve"> tasu</w:t>
      </w:r>
      <w:r w:rsidR="0027553B" w:rsidRPr="004A08BC">
        <w:rPr>
          <w:b/>
          <w:sz w:val="22"/>
          <w:szCs w:val="22"/>
        </w:rPr>
        <w:t>d</w:t>
      </w:r>
      <w:r w:rsidRPr="004A08BC">
        <w:rPr>
          <w:bCs/>
          <w:sz w:val="22"/>
          <w:szCs w:val="22"/>
        </w:rPr>
        <w:t>“</w:t>
      </w:r>
      <w:r w:rsidRPr="004A08BC">
        <w:rPr>
          <w:b/>
          <w:sz w:val="22"/>
          <w:szCs w:val="22"/>
        </w:rPr>
        <w:t xml:space="preserve"> </w:t>
      </w:r>
      <w:r w:rsidRPr="004A08BC">
        <w:rPr>
          <w:bCs/>
          <w:sz w:val="22"/>
          <w:szCs w:val="22"/>
        </w:rPr>
        <w:t xml:space="preserve">ja asendada see </w:t>
      </w:r>
      <w:r w:rsidRPr="004A08BC">
        <w:rPr>
          <w:b/>
          <w:sz w:val="22"/>
          <w:szCs w:val="22"/>
        </w:rPr>
        <w:t>al</w:t>
      </w:r>
      <w:r w:rsidRPr="007D614D">
        <w:rPr>
          <w:b/>
          <w:sz w:val="22"/>
          <w:szCs w:val="22"/>
        </w:rPr>
        <w:t xml:space="preserve">ates </w:t>
      </w:r>
      <w:r w:rsidR="00091561" w:rsidRPr="007D614D">
        <w:rPr>
          <w:b/>
          <w:sz w:val="22"/>
          <w:szCs w:val="22"/>
        </w:rPr>
        <w:t>0</w:t>
      </w:r>
      <w:r w:rsidR="0004696B" w:rsidRPr="007D614D">
        <w:rPr>
          <w:b/>
          <w:sz w:val="22"/>
          <w:szCs w:val="22"/>
        </w:rPr>
        <w:t>1</w:t>
      </w:r>
      <w:r w:rsidRPr="007D614D">
        <w:rPr>
          <w:b/>
          <w:sz w:val="22"/>
          <w:szCs w:val="22"/>
        </w:rPr>
        <w:t>.</w:t>
      </w:r>
      <w:r w:rsidR="00A4525D" w:rsidRPr="007D614D">
        <w:rPr>
          <w:b/>
          <w:sz w:val="22"/>
          <w:szCs w:val="22"/>
        </w:rPr>
        <w:t>0</w:t>
      </w:r>
      <w:r w:rsidR="007D614D" w:rsidRPr="007D614D">
        <w:rPr>
          <w:b/>
          <w:sz w:val="22"/>
          <w:szCs w:val="22"/>
        </w:rPr>
        <w:t>7</w:t>
      </w:r>
      <w:r w:rsidRPr="007D614D">
        <w:rPr>
          <w:b/>
          <w:sz w:val="22"/>
          <w:szCs w:val="22"/>
        </w:rPr>
        <w:t>.202</w:t>
      </w:r>
      <w:r w:rsidR="00257E40" w:rsidRPr="007D614D">
        <w:rPr>
          <w:b/>
          <w:sz w:val="22"/>
          <w:szCs w:val="22"/>
        </w:rPr>
        <w:t>4</w:t>
      </w:r>
      <w:r w:rsidR="00B36C79" w:rsidRPr="004A08BC">
        <w:rPr>
          <w:bCs/>
          <w:sz w:val="22"/>
          <w:szCs w:val="22"/>
        </w:rPr>
        <w:t xml:space="preserve"> </w:t>
      </w:r>
      <w:r w:rsidRPr="004A08BC">
        <w:rPr>
          <w:bCs/>
          <w:sz w:val="22"/>
          <w:szCs w:val="22"/>
        </w:rPr>
        <w:t xml:space="preserve">kokkuleppe lisaga nr </w:t>
      </w:r>
      <w:r w:rsidR="00F57A9B" w:rsidRPr="004A08BC">
        <w:rPr>
          <w:bCs/>
          <w:sz w:val="22"/>
          <w:szCs w:val="22"/>
        </w:rPr>
        <w:t>2</w:t>
      </w:r>
      <w:r w:rsidRPr="004A08BC">
        <w:rPr>
          <w:bCs/>
          <w:sz w:val="22"/>
          <w:szCs w:val="22"/>
        </w:rPr>
        <w:t>.</w:t>
      </w:r>
    </w:p>
    <w:p w14:paraId="5C20F981" w14:textId="77777777" w:rsidR="00F163F5" w:rsidRPr="004A08BC" w:rsidRDefault="00F163F5" w:rsidP="00F163F5">
      <w:pPr>
        <w:pStyle w:val="ListParagraph"/>
        <w:rPr>
          <w:bCs/>
          <w:sz w:val="22"/>
          <w:szCs w:val="22"/>
        </w:rPr>
      </w:pPr>
    </w:p>
    <w:p w14:paraId="39D2840F" w14:textId="30780C08" w:rsidR="00F163F5" w:rsidRPr="004A08BC" w:rsidRDefault="00F163F5" w:rsidP="002C7651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 xml:space="preserve">Muuta </w:t>
      </w:r>
      <w:r w:rsidRPr="004A08BC">
        <w:rPr>
          <w:b/>
          <w:sz w:val="22"/>
          <w:szCs w:val="22"/>
        </w:rPr>
        <w:t xml:space="preserve">lepingu </w:t>
      </w:r>
      <w:r w:rsidRPr="004A08BC">
        <w:rPr>
          <w:b/>
          <w:bCs/>
          <w:sz w:val="22"/>
          <w:szCs w:val="22"/>
        </w:rPr>
        <w:t>lisa nr 6.</w:t>
      </w:r>
      <w:r w:rsidR="003C787F" w:rsidRPr="004A08BC">
        <w:rPr>
          <w:b/>
          <w:bCs/>
          <w:sz w:val="22"/>
          <w:szCs w:val="22"/>
        </w:rPr>
        <w:t>3</w:t>
      </w:r>
      <w:r w:rsidRPr="004A08BC">
        <w:rPr>
          <w:b/>
          <w:sz w:val="22"/>
          <w:szCs w:val="22"/>
        </w:rPr>
        <w:t xml:space="preserve"> </w:t>
      </w:r>
      <w:r w:rsidR="00F76061" w:rsidRPr="004A08BC">
        <w:rPr>
          <w:b/>
          <w:sz w:val="22"/>
          <w:szCs w:val="22"/>
        </w:rPr>
        <w:t>lisa nr 1</w:t>
      </w:r>
      <w:r w:rsidR="00B5724C" w:rsidRPr="004A08BC">
        <w:rPr>
          <w:b/>
          <w:sz w:val="22"/>
          <w:szCs w:val="22"/>
        </w:rPr>
        <w:t xml:space="preserve"> </w:t>
      </w:r>
      <w:r w:rsidRPr="004A08BC">
        <w:rPr>
          <w:b/>
          <w:sz w:val="22"/>
          <w:szCs w:val="22"/>
        </w:rPr>
        <w:t>„</w:t>
      </w:r>
      <w:r w:rsidR="00CB5D42" w:rsidRPr="004A08BC">
        <w:rPr>
          <w:b/>
          <w:sz w:val="22"/>
          <w:szCs w:val="22"/>
        </w:rPr>
        <w:t>Tööde loetelu ja eeldatav maksumus</w:t>
      </w:r>
      <w:r w:rsidRPr="004A08BC">
        <w:rPr>
          <w:b/>
          <w:sz w:val="22"/>
          <w:szCs w:val="22"/>
        </w:rPr>
        <w:t xml:space="preserve">“ </w:t>
      </w:r>
      <w:r w:rsidRPr="004A08BC">
        <w:rPr>
          <w:bCs/>
          <w:sz w:val="22"/>
          <w:szCs w:val="22"/>
        </w:rPr>
        <w:t xml:space="preserve">ja asendada see kokkuleppe lisaga nr </w:t>
      </w:r>
      <w:r w:rsidR="00CB5D42" w:rsidRPr="004A08BC">
        <w:rPr>
          <w:bCs/>
          <w:sz w:val="22"/>
          <w:szCs w:val="22"/>
        </w:rPr>
        <w:t>3.</w:t>
      </w:r>
    </w:p>
    <w:p w14:paraId="3786FECC" w14:textId="77777777" w:rsidR="00B5724C" w:rsidRPr="004A08BC" w:rsidRDefault="00B5724C" w:rsidP="00B5724C">
      <w:pPr>
        <w:pStyle w:val="ListParagraph"/>
        <w:rPr>
          <w:bCs/>
          <w:sz w:val="22"/>
          <w:szCs w:val="22"/>
        </w:rPr>
      </w:pPr>
    </w:p>
    <w:p w14:paraId="245DA4C6" w14:textId="7DA6813C" w:rsidR="00B5724C" w:rsidRPr="004A08BC" w:rsidRDefault="00B5724C" w:rsidP="00B5724C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 xml:space="preserve">Muuta </w:t>
      </w:r>
      <w:r w:rsidRPr="004A08BC">
        <w:rPr>
          <w:b/>
          <w:sz w:val="22"/>
          <w:szCs w:val="22"/>
        </w:rPr>
        <w:t xml:space="preserve">lepingu </w:t>
      </w:r>
      <w:r w:rsidRPr="004A08BC">
        <w:rPr>
          <w:b/>
          <w:bCs/>
          <w:sz w:val="22"/>
          <w:szCs w:val="22"/>
        </w:rPr>
        <w:t>lisa nr 6.3</w:t>
      </w:r>
      <w:r w:rsidRPr="004A08BC">
        <w:rPr>
          <w:b/>
          <w:sz w:val="22"/>
          <w:szCs w:val="22"/>
        </w:rPr>
        <w:t xml:space="preserve"> lisa nr 2 „Parendustööde kapitalikomponendi annuiteetgraafik“ </w:t>
      </w:r>
      <w:r w:rsidRPr="004A08BC">
        <w:rPr>
          <w:bCs/>
          <w:sz w:val="22"/>
          <w:szCs w:val="22"/>
        </w:rPr>
        <w:t xml:space="preserve">ja asendada see kokkuleppe lisaga nr </w:t>
      </w:r>
      <w:r w:rsidR="00AD6F2C" w:rsidRPr="004A08BC">
        <w:rPr>
          <w:bCs/>
          <w:sz w:val="22"/>
          <w:szCs w:val="22"/>
        </w:rPr>
        <w:t>4</w:t>
      </w:r>
      <w:r w:rsidRPr="004A08BC">
        <w:rPr>
          <w:bCs/>
          <w:sz w:val="22"/>
          <w:szCs w:val="22"/>
        </w:rPr>
        <w:t>.</w:t>
      </w:r>
    </w:p>
    <w:p w14:paraId="6B0C8106" w14:textId="77777777" w:rsidR="00553930" w:rsidRPr="00E22AF1" w:rsidRDefault="00553930" w:rsidP="002C7651">
      <w:pPr>
        <w:pStyle w:val="ListParagraph"/>
        <w:ind w:left="284"/>
        <w:contextualSpacing w:val="0"/>
        <w:jc w:val="both"/>
        <w:rPr>
          <w:b/>
          <w:sz w:val="22"/>
          <w:szCs w:val="22"/>
        </w:rPr>
      </w:pPr>
    </w:p>
    <w:p w14:paraId="43C90FEE" w14:textId="7E0A452B" w:rsidR="00A14D72" w:rsidRPr="00E22AF1" w:rsidRDefault="00E82F6A" w:rsidP="003F336B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E22AF1">
        <w:rPr>
          <w:sz w:val="22"/>
          <w:szCs w:val="22"/>
        </w:rPr>
        <w:t xml:space="preserve">Poolte esindajad kinnitavad, et nende volitused </w:t>
      </w:r>
      <w:r w:rsidR="001B5D9B" w:rsidRPr="00E22AF1">
        <w:rPr>
          <w:sz w:val="22"/>
          <w:szCs w:val="22"/>
        </w:rPr>
        <w:t>kokkuleppe</w:t>
      </w:r>
      <w:r w:rsidRPr="00E22AF1">
        <w:rPr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1B5D9B" w:rsidRPr="00E22AF1">
        <w:rPr>
          <w:sz w:val="22"/>
          <w:szCs w:val="22"/>
        </w:rPr>
        <w:t>kokkuleppe</w:t>
      </w:r>
      <w:r w:rsidRPr="00E22AF1">
        <w:rPr>
          <w:sz w:val="22"/>
          <w:szCs w:val="22"/>
        </w:rPr>
        <w:t xml:space="preserve"> sõlmimiseks esindatava nimel.</w:t>
      </w:r>
    </w:p>
    <w:p w14:paraId="1374F80D" w14:textId="77777777" w:rsidR="00A14D72" w:rsidRPr="00E22AF1" w:rsidRDefault="00A14D72" w:rsidP="003F336B">
      <w:pPr>
        <w:pStyle w:val="ListParagraph"/>
        <w:ind w:left="284" w:hanging="284"/>
        <w:rPr>
          <w:sz w:val="22"/>
          <w:szCs w:val="22"/>
        </w:rPr>
      </w:pPr>
    </w:p>
    <w:p w14:paraId="28A33033" w14:textId="77777777" w:rsidR="00D842F5" w:rsidRPr="00E22AF1" w:rsidRDefault="001B5D9B" w:rsidP="003F336B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E22AF1">
        <w:rPr>
          <w:sz w:val="22"/>
          <w:szCs w:val="22"/>
        </w:rPr>
        <w:t>Kokkulepe</w:t>
      </w:r>
      <w:r w:rsidR="00E82F6A" w:rsidRPr="00E22AF1">
        <w:rPr>
          <w:sz w:val="22"/>
          <w:szCs w:val="22"/>
        </w:rPr>
        <w:t xml:space="preserve"> on koostatud ja allkirjastatud digitaalselt.</w:t>
      </w:r>
    </w:p>
    <w:p w14:paraId="177CEEB5" w14:textId="77777777" w:rsidR="00D842F5" w:rsidRPr="00E22AF1" w:rsidRDefault="00D842F5" w:rsidP="00D842F5">
      <w:pPr>
        <w:pStyle w:val="ListParagraph"/>
        <w:rPr>
          <w:sz w:val="22"/>
          <w:szCs w:val="22"/>
        </w:rPr>
      </w:pPr>
    </w:p>
    <w:p w14:paraId="095CD55B" w14:textId="1B626401" w:rsidR="005027CA" w:rsidRPr="00E22AF1" w:rsidRDefault="001B5D9B" w:rsidP="003F336B">
      <w:pPr>
        <w:pStyle w:val="ListParagraph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E22AF1">
        <w:rPr>
          <w:sz w:val="22"/>
          <w:szCs w:val="22"/>
        </w:rPr>
        <w:t>Kokkulepe</w:t>
      </w:r>
      <w:r w:rsidR="00E82F6A" w:rsidRPr="00E22AF1">
        <w:rPr>
          <w:sz w:val="22"/>
          <w:szCs w:val="22"/>
        </w:rPr>
        <w:t xml:space="preserve"> jõustub viimase digiallkirja andmise kuupäevast arvates</w:t>
      </w:r>
      <w:r w:rsidR="008305B7" w:rsidRPr="00E22AF1">
        <w:rPr>
          <w:sz w:val="22"/>
          <w:szCs w:val="22"/>
        </w:rPr>
        <w:t>.</w:t>
      </w:r>
    </w:p>
    <w:p w14:paraId="4971B43D" w14:textId="77777777" w:rsidR="00675124" w:rsidRPr="00E22AF1" w:rsidRDefault="00675124" w:rsidP="003F336B">
      <w:pPr>
        <w:jc w:val="both"/>
        <w:rPr>
          <w:b/>
          <w:sz w:val="22"/>
          <w:szCs w:val="22"/>
        </w:rPr>
      </w:pPr>
    </w:p>
    <w:p w14:paraId="4B8196F4" w14:textId="77777777" w:rsidR="00D7733D" w:rsidRPr="00E22AF1" w:rsidRDefault="00D7733D" w:rsidP="009A4251">
      <w:pPr>
        <w:spacing w:after="60"/>
        <w:jc w:val="both"/>
        <w:rPr>
          <w:b/>
          <w:sz w:val="22"/>
          <w:szCs w:val="22"/>
        </w:rPr>
      </w:pPr>
    </w:p>
    <w:p w14:paraId="1CBA9941" w14:textId="37D04205" w:rsidR="00B66F7A" w:rsidRPr="00E22AF1" w:rsidRDefault="00B66F7A" w:rsidP="009A4251">
      <w:pPr>
        <w:spacing w:after="60"/>
        <w:jc w:val="both"/>
        <w:rPr>
          <w:b/>
          <w:sz w:val="22"/>
          <w:szCs w:val="22"/>
        </w:rPr>
      </w:pPr>
      <w:r w:rsidRPr="00E22AF1">
        <w:rPr>
          <w:b/>
          <w:sz w:val="22"/>
          <w:szCs w:val="22"/>
        </w:rPr>
        <w:t>Kokkuleppe</w:t>
      </w:r>
      <w:r w:rsidR="00872A57" w:rsidRPr="00E22AF1">
        <w:rPr>
          <w:b/>
          <w:sz w:val="22"/>
          <w:szCs w:val="22"/>
        </w:rPr>
        <w:t>le lisatud lepingu</w:t>
      </w:r>
      <w:r w:rsidRPr="00E22AF1">
        <w:rPr>
          <w:b/>
          <w:sz w:val="22"/>
          <w:szCs w:val="22"/>
        </w:rPr>
        <w:t xml:space="preserve"> lisa</w:t>
      </w:r>
      <w:r w:rsidR="00FF44C9" w:rsidRPr="00E22AF1">
        <w:rPr>
          <w:b/>
          <w:sz w:val="22"/>
          <w:szCs w:val="22"/>
        </w:rPr>
        <w:t>d</w:t>
      </w:r>
      <w:r w:rsidR="007C193B" w:rsidRPr="00E22AF1">
        <w:rPr>
          <w:b/>
          <w:sz w:val="22"/>
          <w:szCs w:val="22"/>
        </w:rPr>
        <w:t>:</w:t>
      </w:r>
    </w:p>
    <w:p w14:paraId="0B2E214A" w14:textId="6EAB8FA3" w:rsidR="008A406E" w:rsidRPr="00E22AF1" w:rsidRDefault="008A406E" w:rsidP="009F4192">
      <w:pPr>
        <w:pStyle w:val="ListParagraph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E22AF1">
        <w:rPr>
          <w:b/>
          <w:sz w:val="22"/>
          <w:szCs w:val="22"/>
        </w:rPr>
        <w:t xml:space="preserve">Lepingu lisa nr 1 – </w:t>
      </w:r>
      <w:r w:rsidR="002E0CED" w:rsidRPr="00E22AF1">
        <w:rPr>
          <w:b/>
          <w:sz w:val="22"/>
          <w:szCs w:val="22"/>
        </w:rPr>
        <w:t>Üüripinna plaanid ja eksplikatsioon</w:t>
      </w:r>
    </w:p>
    <w:p w14:paraId="46B5CA1A" w14:textId="6C2CBBD1" w:rsidR="00B66F7A" w:rsidRPr="004A08BC" w:rsidRDefault="007C193B" w:rsidP="009F4192">
      <w:pPr>
        <w:pStyle w:val="ListParagraph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A08BC">
        <w:rPr>
          <w:b/>
          <w:sz w:val="22"/>
          <w:szCs w:val="22"/>
        </w:rPr>
        <w:t>Lepingu lisa nr 3</w:t>
      </w:r>
      <w:r w:rsidR="001963CA" w:rsidRPr="004A08BC">
        <w:rPr>
          <w:b/>
          <w:sz w:val="22"/>
          <w:szCs w:val="22"/>
        </w:rPr>
        <w:t xml:space="preserve"> – Üür ja </w:t>
      </w:r>
      <w:proofErr w:type="spellStart"/>
      <w:r w:rsidR="001963CA" w:rsidRPr="004A08BC">
        <w:rPr>
          <w:b/>
          <w:sz w:val="22"/>
          <w:szCs w:val="22"/>
        </w:rPr>
        <w:t>kõrvalteenuste</w:t>
      </w:r>
      <w:proofErr w:type="spellEnd"/>
      <w:r w:rsidR="001963CA" w:rsidRPr="004A08BC">
        <w:rPr>
          <w:b/>
          <w:sz w:val="22"/>
          <w:szCs w:val="22"/>
        </w:rPr>
        <w:t xml:space="preserve"> tasu</w:t>
      </w:r>
      <w:r w:rsidR="0027553B" w:rsidRPr="004A08BC">
        <w:rPr>
          <w:b/>
          <w:sz w:val="22"/>
          <w:szCs w:val="22"/>
        </w:rPr>
        <w:t>d</w:t>
      </w:r>
    </w:p>
    <w:p w14:paraId="230FCE22" w14:textId="1C34F6EB" w:rsidR="00CB5D42" w:rsidRPr="004A08BC" w:rsidRDefault="00CB5D42" w:rsidP="009F4192">
      <w:pPr>
        <w:pStyle w:val="ListParagraph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A08BC">
        <w:rPr>
          <w:b/>
          <w:sz w:val="22"/>
          <w:szCs w:val="22"/>
        </w:rPr>
        <w:t xml:space="preserve">Lepingu lisa nr </w:t>
      </w:r>
      <w:r w:rsidR="00AF6A1D" w:rsidRPr="004A08BC">
        <w:rPr>
          <w:b/>
          <w:sz w:val="22"/>
          <w:szCs w:val="22"/>
        </w:rPr>
        <w:t xml:space="preserve">6.3 – </w:t>
      </w:r>
      <w:r w:rsidR="00E0106A" w:rsidRPr="004A08BC">
        <w:rPr>
          <w:b/>
          <w:sz w:val="22"/>
          <w:szCs w:val="22"/>
        </w:rPr>
        <w:t xml:space="preserve"> </w:t>
      </w:r>
      <w:r w:rsidR="000873E1" w:rsidRPr="004A08BC">
        <w:rPr>
          <w:b/>
          <w:sz w:val="22"/>
          <w:szCs w:val="22"/>
        </w:rPr>
        <w:t>L</w:t>
      </w:r>
      <w:r w:rsidR="00E0106A" w:rsidRPr="004A08BC">
        <w:rPr>
          <w:b/>
          <w:sz w:val="22"/>
          <w:szCs w:val="22"/>
        </w:rPr>
        <w:t xml:space="preserve">isa nr </w:t>
      </w:r>
      <w:r w:rsidR="000873E1" w:rsidRPr="004A08BC">
        <w:rPr>
          <w:b/>
          <w:sz w:val="22"/>
          <w:szCs w:val="22"/>
        </w:rPr>
        <w:t xml:space="preserve">1 </w:t>
      </w:r>
      <w:r w:rsidR="00AF6A1D" w:rsidRPr="004A08BC">
        <w:rPr>
          <w:b/>
          <w:sz w:val="22"/>
          <w:szCs w:val="22"/>
        </w:rPr>
        <w:t>„Tööde loetelu ja eeldatav maksumus“</w:t>
      </w:r>
    </w:p>
    <w:p w14:paraId="07241E71" w14:textId="20BD6C30" w:rsidR="00AD6F2C" w:rsidRPr="004A08BC" w:rsidRDefault="00AD6F2C" w:rsidP="009F4192">
      <w:pPr>
        <w:pStyle w:val="ListParagraph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A08BC">
        <w:rPr>
          <w:b/>
          <w:sz w:val="22"/>
          <w:szCs w:val="22"/>
        </w:rPr>
        <w:t>Lepingu lisa nr 6.3</w:t>
      </w:r>
      <w:r w:rsidR="000873E1" w:rsidRPr="004A08BC">
        <w:rPr>
          <w:b/>
          <w:sz w:val="22"/>
          <w:szCs w:val="22"/>
        </w:rPr>
        <w:t xml:space="preserve"> – Lisa nr 2 „Parendustööde kapitalikomponendi annuiteetgraafik“</w:t>
      </w:r>
    </w:p>
    <w:p w14:paraId="4046A15C" w14:textId="77777777" w:rsidR="007B2BDC" w:rsidRPr="00E22AF1" w:rsidRDefault="007B2BDC" w:rsidP="007B2BDC">
      <w:pPr>
        <w:widowControl w:val="0"/>
        <w:tabs>
          <w:tab w:val="left" w:pos="4536"/>
        </w:tabs>
        <w:spacing w:after="60"/>
        <w:jc w:val="both"/>
        <w:rPr>
          <w:b/>
          <w:snapToGrid w:val="0"/>
          <w:sz w:val="22"/>
          <w:szCs w:val="22"/>
        </w:rPr>
      </w:pPr>
    </w:p>
    <w:p w14:paraId="06EFBB46" w14:textId="77777777" w:rsidR="00B55625" w:rsidRPr="00E22AF1" w:rsidRDefault="00B55625" w:rsidP="007B2BDC">
      <w:pPr>
        <w:widowControl w:val="0"/>
        <w:tabs>
          <w:tab w:val="left" w:pos="4536"/>
        </w:tabs>
        <w:spacing w:after="60"/>
        <w:jc w:val="both"/>
        <w:rPr>
          <w:b/>
          <w:snapToGrid w:val="0"/>
          <w:sz w:val="22"/>
          <w:szCs w:val="22"/>
        </w:rPr>
      </w:pPr>
    </w:p>
    <w:p w14:paraId="47172A5A" w14:textId="14F2C2FE" w:rsidR="00B66F7A" w:rsidRPr="00E22AF1" w:rsidRDefault="00B66F7A" w:rsidP="00E06FE7">
      <w:pPr>
        <w:widowControl w:val="0"/>
        <w:tabs>
          <w:tab w:val="left" w:pos="4536"/>
        </w:tabs>
        <w:spacing w:after="60"/>
        <w:jc w:val="both"/>
        <w:rPr>
          <w:b/>
          <w:snapToGrid w:val="0"/>
          <w:sz w:val="22"/>
          <w:szCs w:val="22"/>
        </w:rPr>
      </w:pPr>
      <w:r w:rsidRPr="00E22AF1">
        <w:rPr>
          <w:b/>
          <w:snapToGrid w:val="0"/>
          <w:sz w:val="22"/>
          <w:szCs w:val="22"/>
        </w:rPr>
        <w:t>Üürileandja</w:t>
      </w:r>
      <w:r w:rsidRPr="00E22AF1">
        <w:rPr>
          <w:b/>
          <w:snapToGrid w:val="0"/>
          <w:sz w:val="22"/>
          <w:szCs w:val="22"/>
        </w:rPr>
        <w:tab/>
      </w:r>
      <w:r w:rsidRPr="00E22AF1">
        <w:rPr>
          <w:b/>
          <w:snapToGrid w:val="0"/>
          <w:sz w:val="22"/>
          <w:szCs w:val="22"/>
        </w:rPr>
        <w:tab/>
      </w:r>
      <w:r w:rsidRPr="00E22AF1">
        <w:rPr>
          <w:b/>
          <w:snapToGrid w:val="0"/>
          <w:sz w:val="22"/>
          <w:szCs w:val="22"/>
        </w:rPr>
        <w:tab/>
        <w:t>Üürnik</w:t>
      </w:r>
    </w:p>
    <w:p w14:paraId="5EC08F8B" w14:textId="77777777" w:rsidR="00B66F7A" w:rsidRPr="00E22AF1" w:rsidRDefault="00B66F7A" w:rsidP="00B66F7A">
      <w:pPr>
        <w:jc w:val="both"/>
        <w:rPr>
          <w:i/>
          <w:sz w:val="22"/>
          <w:szCs w:val="22"/>
        </w:rPr>
      </w:pPr>
    </w:p>
    <w:p w14:paraId="35DED290" w14:textId="62F975C2" w:rsidR="00B66F7A" w:rsidRPr="00E22AF1" w:rsidDel="00463952" w:rsidRDefault="00B66F7A" w:rsidP="009A4251">
      <w:pPr>
        <w:jc w:val="both"/>
        <w:rPr>
          <w:i/>
          <w:sz w:val="22"/>
          <w:szCs w:val="22"/>
        </w:rPr>
      </w:pPr>
      <w:r w:rsidRPr="00E22AF1">
        <w:rPr>
          <w:i/>
          <w:sz w:val="22"/>
          <w:szCs w:val="22"/>
        </w:rPr>
        <w:t>(allkirjastatud digitaalselt)</w:t>
      </w:r>
      <w:r w:rsidRPr="00E22AF1">
        <w:rPr>
          <w:i/>
          <w:sz w:val="22"/>
          <w:szCs w:val="22"/>
        </w:rPr>
        <w:tab/>
      </w:r>
      <w:r w:rsidRPr="00E22AF1">
        <w:rPr>
          <w:i/>
          <w:sz w:val="22"/>
          <w:szCs w:val="22"/>
        </w:rPr>
        <w:tab/>
      </w:r>
      <w:r w:rsidRPr="00E22AF1">
        <w:rPr>
          <w:i/>
          <w:sz w:val="22"/>
          <w:szCs w:val="22"/>
        </w:rPr>
        <w:tab/>
      </w:r>
      <w:r w:rsidRPr="00E22AF1">
        <w:rPr>
          <w:i/>
          <w:sz w:val="22"/>
          <w:szCs w:val="22"/>
        </w:rPr>
        <w:tab/>
      </w:r>
      <w:r w:rsidRPr="00E22AF1">
        <w:rPr>
          <w:i/>
          <w:sz w:val="22"/>
          <w:szCs w:val="22"/>
        </w:rPr>
        <w:tab/>
        <w:t>(allkirjastatud digitaalselt)</w:t>
      </w:r>
    </w:p>
    <w:p w14:paraId="1AE773B4" w14:textId="77777777" w:rsidR="003A0526" w:rsidRPr="00E22AF1" w:rsidRDefault="003A0526" w:rsidP="00B66F7A">
      <w:pPr>
        <w:ind w:left="284" w:hanging="142"/>
        <w:jc w:val="both"/>
        <w:rPr>
          <w:sz w:val="22"/>
          <w:szCs w:val="22"/>
        </w:rPr>
      </w:pPr>
    </w:p>
    <w:p w14:paraId="4040A5F2" w14:textId="68F56E45" w:rsidR="00B66F7A" w:rsidRPr="00E22AF1" w:rsidRDefault="00B66F7A" w:rsidP="009A4251">
      <w:pPr>
        <w:jc w:val="both"/>
        <w:rPr>
          <w:sz w:val="22"/>
          <w:szCs w:val="22"/>
        </w:rPr>
      </w:pPr>
      <w:r w:rsidRPr="00E22AF1">
        <w:rPr>
          <w:sz w:val="22"/>
          <w:szCs w:val="22"/>
        </w:rPr>
        <w:t>Ka</w:t>
      </w:r>
      <w:r w:rsidR="00C06AC5" w:rsidRPr="00E22AF1">
        <w:rPr>
          <w:sz w:val="22"/>
          <w:szCs w:val="22"/>
        </w:rPr>
        <w:t>rel Aasrand</w:t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="00C06AC5"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>Birgit Lao</w:t>
      </w:r>
    </w:p>
    <w:p w14:paraId="0B2B0145" w14:textId="402F3C67" w:rsidR="00B66F7A" w:rsidRPr="00E22AF1" w:rsidRDefault="00C06AC5" w:rsidP="009A4251">
      <w:pPr>
        <w:jc w:val="both"/>
        <w:rPr>
          <w:sz w:val="22"/>
          <w:szCs w:val="22"/>
        </w:rPr>
      </w:pPr>
      <w:r w:rsidRPr="00E22AF1">
        <w:rPr>
          <w:sz w:val="22"/>
          <w:szCs w:val="22"/>
        </w:rPr>
        <w:t>haldusteenuste direktor</w:t>
      </w:r>
      <w:r w:rsidR="009A4251" w:rsidRPr="00E22AF1">
        <w:rPr>
          <w:sz w:val="22"/>
          <w:szCs w:val="22"/>
        </w:rPr>
        <w:tab/>
      </w:r>
      <w:r w:rsidR="00B66F7A" w:rsidRPr="00E22AF1">
        <w:rPr>
          <w:sz w:val="22"/>
          <w:szCs w:val="22"/>
        </w:rPr>
        <w:tab/>
      </w:r>
      <w:r w:rsidR="00B66F7A" w:rsidRPr="00E22AF1">
        <w:rPr>
          <w:sz w:val="22"/>
          <w:szCs w:val="22"/>
        </w:rPr>
        <w:tab/>
      </w:r>
      <w:r w:rsidR="00B66F7A" w:rsidRPr="00E22AF1">
        <w:rPr>
          <w:sz w:val="22"/>
          <w:szCs w:val="22"/>
        </w:rPr>
        <w:tab/>
      </w:r>
      <w:r w:rsidR="00B66F7A" w:rsidRPr="00E22AF1">
        <w:rPr>
          <w:sz w:val="22"/>
          <w:szCs w:val="22"/>
        </w:rPr>
        <w:tab/>
      </w:r>
      <w:r w:rsidR="00B66F7A" w:rsidRPr="00E22AF1">
        <w:rPr>
          <w:sz w:val="22"/>
          <w:szCs w:val="22"/>
        </w:rPr>
        <w:tab/>
        <w:t>peadirektor</w:t>
      </w:r>
    </w:p>
    <w:p w14:paraId="14F5E8E0" w14:textId="71EC2C16" w:rsidR="00FE10A6" w:rsidRPr="00E22AF1" w:rsidRDefault="00B66F7A" w:rsidP="009A4251">
      <w:pPr>
        <w:jc w:val="both"/>
        <w:rPr>
          <w:sz w:val="22"/>
          <w:szCs w:val="22"/>
        </w:rPr>
      </w:pPr>
      <w:r w:rsidRPr="00E22AF1">
        <w:rPr>
          <w:sz w:val="22"/>
          <w:szCs w:val="22"/>
        </w:rPr>
        <w:t>Riigi Kinnisvara AS</w:t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  <w:t>Terviseamet</w:t>
      </w:r>
    </w:p>
    <w:sectPr w:rsidR="00FE10A6" w:rsidRPr="00E22AF1" w:rsidSect="003C6A2A">
      <w:footerReference w:type="default" r:id="rId13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18637" w14:textId="77777777" w:rsidR="0003378F" w:rsidRDefault="0003378F">
      <w:r>
        <w:separator/>
      </w:r>
    </w:p>
  </w:endnote>
  <w:endnote w:type="continuationSeparator" w:id="0">
    <w:p w14:paraId="568B2047" w14:textId="77777777" w:rsidR="0003378F" w:rsidRDefault="0003378F">
      <w:r>
        <w:continuationSeparator/>
      </w:r>
    </w:p>
  </w:endnote>
  <w:endnote w:type="continuationNotice" w:id="1">
    <w:p w14:paraId="7C5EFBC2" w14:textId="77777777" w:rsidR="0003378F" w:rsidRDefault="00033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E239" w14:textId="77777777" w:rsidR="008E554F" w:rsidRPr="00B36589" w:rsidRDefault="008E554F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696B7913" w14:textId="77777777" w:rsidR="008E554F" w:rsidRDefault="008E5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2FB6D" w14:textId="77777777" w:rsidR="0003378F" w:rsidRDefault="0003378F">
      <w:r>
        <w:separator/>
      </w:r>
    </w:p>
  </w:footnote>
  <w:footnote w:type="continuationSeparator" w:id="0">
    <w:p w14:paraId="2AC29E1B" w14:textId="77777777" w:rsidR="0003378F" w:rsidRDefault="0003378F">
      <w:r>
        <w:continuationSeparator/>
      </w:r>
    </w:p>
  </w:footnote>
  <w:footnote w:type="continuationNotice" w:id="1">
    <w:p w14:paraId="13FA8528" w14:textId="77777777" w:rsidR="0003378F" w:rsidRDefault="000337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773"/>
    <w:multiLevelType w:val="multilevel"/>
    <w:tmpl w:val="51A8346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7.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7.2.%3.%4.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C908EA"/>
    <w:multiLevelType w:val="multilevel"/>
    <w:tmpl w:val="3D9A8E3E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8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0" w15:restartNumberingAfterBreak="0">
    <w:nsid w:val="40F77FB0"/>
    <w:multiLevelType w:val="hybridMultilevel"/>
    <w:tmpl w:val="FFFFFFFF"/>
    <w:lvl w:ilvl="0" w:tplc="97AA014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3EC8D3A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2" w:tplc="A92A2204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3" w:tplc="50D68A0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4" w:tplc="EC287836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5" w:tplc="1D64E6A4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6" w:tplc="B396394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7" w:tplc="0F52F884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8" w:tplc="8942432A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</w:abstractNum>
  <w:abstractNum w:abstractNumId="11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A72C6"/>
    <w:multiLevelType w:val="hybridMultilevel"/>
    <w:tmpl w:val="7E702A56"/>
    <w:lvl w:ilvl="0" w:tplc="94A861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BFC2548"/>
    <w:multiLevelType w:val="multilevel"/>
    <w:tmpl w:val="0E40FE1A"/>
    <w:lvl w:ilvl="0">
      <w:start w:val="2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4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9" w15:restartNumberingAfterBreak="0">
    <w:nsid w:val="603821E5"/>
    <w:multiLevelType w:val="multilevel"/>
    <w:tmpl w:val="FA923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21" w15:restartNumberingAfterBreak="0">
    <w:nsid w:val="7D242315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73191556">
    <w:abstractNumId w:val="4"/>
  </w:num>
  <w:num w:numId="2" w16cid:durableId="1783260705">
    <w:abstractNumId w:val="6"/>
  </w:num>
  <w:num w:numId="3" w16cid:durableId="1193609234">
    <w:abstractNumId w:val="3"/>
  </w:num>
  <w:num w:numId="4" w16cid:durableId="1548299284">
    <w:abstractNumId w:val="16"/>
  </w:num>
  <w:num w:numId="5" w16cid:durableId="963772529">
    <w:abstractNumId w:val="20"/>
  </w:num>
  <w:num w:numId="6" w16cid:durableId="586620909">
    <w:abstractNumId w:val="17"/>
  </w:num>
  <w:num w:numId="7" w16cid:durableId="2139907195">
    <w:abstractNumId w:val="11"/>
  </w:num>
  <w:num w:numId="8" w16cid:durableId="550846352">
    <w:abstractNumId w:val="2"/>
  </w:num>
  <w:num w:numId="9" w16cid:durableId="668827602">
    <w:abstractNumId w:val="8"/>
  </w:num>
  <w:num w:numId="10" w16cid:durableId="2036537984">
    <w:abstractNumId w:val="13"/>
  </w:num>
  <w:num w:numId="11" w16cid:durableId="1171679987">
    <w:abstractNumId w:val="9"/>
  </w:num>
  <w:num w:numId="12" w16cid:durableId="789323432">
    <w:abstractNumId w:val="15"/>
  </w:num>
  <w:num w:numId="13" w16cid:durableId="1295673753">
    <w:abstractNumId w:val="0"/>
  </w:num>
  <w:num w:numId="14" w16cid:durableId="1721830121">
    <w:abstractNumId w:val="1"/>
  </w:num>
  <w:num w:numId="15" w16cid:durableId="858398657">
    <w:abstractNumId w:val="7"/>
  </w:num>
  <w:num w:numId="16" w16cid:durableId="2013874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698513">
    <w:abstractNumId w:val="19"/>
  </w:num>
  <w:num w:numId="18" w16cid:durableId="1460998916">
    <w:abstractNumId w:val="5"/>
  </w:num>
  <w:num w:numId="19" w16cid:durableId="1096092523">
    <w:abstractNumId w:val="21"/>
  </w:num>
  <w:num w:numId="20" w16cid:durableId="786965614">
    <w:abstractNumId w:val="18"/>
  </w:num>
  <w:num w:numId="21" w16cid:durableId="1942177594">
    <w:abstractNumId w:val="14"/>
  </w:num>
  <w:num w:numId="22" w16cid:durableId="21102000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71"/>
    <w:rsid w:val="00000232"/>
    <w:rsid w:val="000011BD"/>
    <w:rsid w:val="000069BA"/>
    <w:rsid w:val="00006AAF"/>
    <w:rsid w:val="00011E7A"/>
    <w:rsid w:val="00015225"/>
    <w:rsid w:val="00016434"/>
    <w:rsid w:val="000177B5"/>
    <w:rsid w:val="00020361"/>
    <w:rsid w:val="00020724"/>
    <w:rsid w:val="00024186"/>
    <w:rsid w:val="00024C92"/>
    <w:rsid w:val="000251E7"/>
    <w:rsid w:val="00026AFF"/>
    <w:rsid w:val="00026F5A"/>
    <w:rsid w:val="00027C18"/>
    <w:rsid w:val="00031948"/>
    <w:rsid w:val="00033230"/>
    <w:rsid w:val="0003378F"/>
    <w:rsid w:val="00033846"/>
    <w:rsid w:val="000366A5"/>
    <w:rsid w:val="000407AF"/>
    <w:rsid w:val="0004098F"/>
    <w:rsid w:val="00041353"/>
    <w:rsid w:val="000419D5"/>
    <w:rsid w:val="00042A30"/>
    <w:rsid w:val="000441C7"/>
    <w:rsid w:val="0004607D"/>
    <w:rsid w:val="0004696B"/>
    <w:rsid w:val="0004727E"/>
    <w:rsid w:val="00047CCE"/>
    <w:rsid w:val="00050D9E"/>
    <w:rsid w:val="0005174A"/>
    <w:rsid w:val="0005555E"/>
    <w:rsid w:val="0005643A"/>
    <w:rsid w:val="0006103E"/>
    <w:rsid w:val="00061842"/>
    <w:rsid w:val="00062249"/>
    <w:rsid w:val="00063872"/>
    <w:rsid w:val="000649AC"/>
    <w:rsid w:val="00065C42"/>
    <w:rsid w:val="00065CAB"/>
    <w:rsid w:val="0006608B"/>
    <w:rsid w:val="00066A91"/>
    <w:rsid w:val="00067218"/>
    <w:rsid w:val="0006799F"/>
    <w:rsid w:val="00067BA7"/>
    <w:rsid w:val="0007088C"/>
    <w:rsid w:val="00071631"/>
    <w:rsid w:val="00071E64"/>
    <w:rsid w:val="00071F70"/>
    <w:rsid w:val="00072324"/>
    <w:rsid w:val="00074AA8"/>
    <w:rsid w:val="000802F3"/>
    <w:rsid w:val="0008150C"/>
    <w:rsid w:val="00082020"/>
    <w:rsid w:val="0008264C"/>
    <w:rsid w:val="000827CC"/>
    <w:rsid w:val="000840AE"/>
    <w:rsid w:val="00086BA4"/>
    <w:rsid w:val="00086C95"/>
    <w:rsid w:val="000873E1"/>
    <w:rsid w:val="00091134"/>
    <w:rsid w:val="00091561"/>
    <w:rsid w:val="00092A96"/>
    <w:rsid w:val="00094673"/>
    <w:rsid w:val="00095D2F"/>
    <w:rsid w:val="00096A0F"/>
    <w:rsid w:val="00097501"/>
    <w:rsid w:val="000A031B"/>
    <w:rsid w:val="000A0BBF"/>
    <w:rsid w:val="000A29AD"/>
    <w:rsid w:val="000A42C2"/>
    <w:rsid w:val="000A4754"/>
    <w:rsid w:val="000A4AFC"/>
    <w:rsid w:val="000A67AE"/>
    <w:rsid w:val="000B1251"/>
    <w:rsid w:val="000B71BD"/>
    <w:rsid w:val="000B737F"/>
    <w:rsid w:val="000B784C"/>
    <w:rsid w:val="000B7E1D"/>
    <w:rsid w:val="000C038B"/>
    <w:rsid w:val="000C0502"/>
    <w:rsid w:val="000C134F"/>
    <w:rsid w:val="000C1797"/>
    <w:rsid w:val="000C2265"/>
    <w:rsid w:val="000C2E20"/>
    <w:rsid w:val="000C32C6"/>
    <w:rsid w:val="000C3D35"/>
    <w:rsid w:val="000C4D3E"/>
    <w:rsid w:val="000C5277"/>
    <w:rsid w:val="000C76DF"/>
    <w:rsid w:val="000C7713"/>
    <w:rsid w:val="000C7BF6"/>
    <w:rsid w:val="000D1EBE"/>
    <w:rsid w:val="000D4068"/>
    <w:rsid w:val="000D43DB"/>
    <w:rsid w:val="000D4401"/>
    <w:rsid w:val="000D52F3"/>
    <w:rsid w:val="000D6B74"/>
    <w:rsid w:val="000D6CD2"/>
    <w:rsid w:val="000E193C"/>
    <w:rsid w:val="000E26A5"/>
    <w:rsid w:val="000E455E"/>
    <w:rsid w:val="000E4677"/>
    <w:rsid w:val="000E7E42"/>
    <w:rsid w:val="000F0122"/>
    <w:rsid w:val="000F06CB"/>
    <w:rsid w:val="000F11FB"/>
    <w:rsid w:val="000F3C61"/>
    <w:rsid w:val="000F5D0B"/>
    <w:rsid w:val="000F601D"/>
    <w:rsid w:val="000F653C"/>
    <w:rsid w:val="000F6E3E"/>
    <w:rsid w:val="000F6EEC"/>
    <w:rsid w:val="001023E6"/>
    <w:rsid w:val="001034C7"/>
    <w:rsid w:val="00103524"/>
    <w:rsid w:val="0010438D"/>
    <w:rsid w:val="00106389"/>
    <w:rsid w:val="00106F0C"/>
    <w:rsid w:val="00107538"/>
    <w:rsid w:val="00110261"/>
    <w:rsid w:val="0011034C"/>
    <w:rsid w:val="00111375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3A99"/>
    <w:rsid w:val="001252D7"/>
    <w:rsid w:val="001256C8"/>
    <w:rsid w:val="00130549"/>
    <w:rsid w:val="00131417"/>
    <w:rsid w:val="001314DC"/>
    <w:rsid w:val="00134667"/>
    <w:rsid w:val="0013479A"/>
    <w:rsid w:val="00134AFA"/>
    <w:rsid w:val="00134BA8"/>
    <w:rsid w:val="00134F22"/>
    <w:rsid w:val="001369BE"/>
    <w:rsid w:val="00140F8A"/>
    <w:rsid w:val="001412DF"/>
    <w:rsid w:val="0014185A"/>
    <w:rsid w:val="00144D47"/>
    <w:rsid w:val="00144F59"/>
    <w:rsid w:val="00145713"/>
    <w:rsid w:val="00147916"/>
    <w:rsid w:val="00147ACC"/>
    <w:rsid w:val="001503F5"/>
    <w:rsid w:val="0015350C"/>
    <w:rsid w:val="00153C7D"/>
    <w:rsid w:val="0015564F"/>
    <w:rsid w:val="00160223"/>
    <w:rsid w:val="00160D98"/>
    <w:rsid w:val="001618F9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834"/>
    <w:rsid w:val="00176008"/>
    <w:rsid w:val="00181EA8"/>
    <w:rsid w:val="00182A8A"/>
    <w:rsid w:val="00186C09"/>
    <w:rsid w:val="00186C36"/>
    <w:rsid w:val="001875B6"/>
    <w:rsid w:val="00187C6B"/>
    <w:rsid w:val="00190D3D"/>
    <w:rsid w:val="0019281C"/>
    <w:rsid w:val="001942F3"/>
    <w:rsid w:val="00194471"/>
    <w:rsid w:val="00194A86"/>
    <w:rsid w:val="001963CA"/>
    <w:rsid w:val="001973C0"/>
    <w:rsid w:val="00197F56"/>
    <w:rsid w:val="001A03AD"/>
    <w:rsid w:val="001A079A"/>
    <w:rsid w:val="001A129B"/>
    <w:rsid w:val="001A3069"/>
    <w:rsid w:val="001A390F"/>
    <w:rsid w:val="001A5C9F"/>
    <w:rsid w:val="001A60F0"/>
    <w:rsid w:val="001A7F23"/>
    <w:rsid w:val="001B150E"/>
    <w:rsid w:val="001B2D62"/>
    <w:rsid w:val="001B3E8F"/>
    <w:rsid w:val="001B4304"/>
    <w:rsid w:val="001B45B7"/>
    <w:rsid w:val="001B5548"/>
    <w:rsid w:val="001B5D9B"/>
    <w:rsid w:val="001B5F5C"/>
    <w:rsid w:val="001B642D"/>
    <w:rsid w:val="001B7C0B"/>
    <w:rsid w:val="001C0D2F"/>
    <w:rsid w:val="001C1461"/>
    <w:rsid w:val="001C1EB0"/>
    <w:rsid w:val="001C20BD"/>
    <w:rsid w:val="001C24F6"/>
    <w:rsid w:val="001C475A"/>
    <w:rsid w:val="001C6F79"/>
    <w:rsid w:val="001C7E51"/>
    <w:rsid w:val="001D2330"/>
    <w:rsid w:val="001D4F9E"/>
    <w:rsid w:val="001D5442"/>
    <w:rsid w:val="001D5894"/>
    <w:rsid w:val="001D5BE5"/>
    <w:rsid w:val="001D5E4D"/>
    <w:rsid w:val="001E071F"/>
    <w:rsid w:val="001E13D1"/>
    <w:rsid w:val="001E196B"/>
    <w:rsid w:val="001E268A"/>
    <w:rsid w:val="001E46C8"/>
    <w:rsid w:val="001E7D09"/>
    <w:rsid w:val="001F0734"/>
    <w:rsid w:val="001F0CE6"/>
    <w:rsid w:val="001F1C56"/>
    <w:rsid w:val="001F1F30"/>
    <w:rsid w:val="001F38C7"/>
    <w:rsid w:val="001F472E"/>
    <w:rsid w:val="001F4979"/>
    <w:rsid w:val="001F4B19"/>
    <w:rsid w:val="001F4EEA"/>
    <w:rsid w:val="001F5133"/>
    <w:rsid w:val="001F5CF8"/>
    <w:rsid w:val="00201385"/>
    <w:rsid w:val="0020190F"/>
    <w:rsid w:val="00201FFD"/>
    <w:rsid w:val="00202BE5"/>
    <w:rsid w:val="00203184"/>
    <w:rsid w:val="00204ACE"/>
    <w:rsid w:val="00204DE5"/>
    <w:rsid w:val="002063E3"/>
    <w:rsid w:val="00210A79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795C"/>
    <w:rsid w:val="00227C40"/>
    <w:rsid w:val="00230F1C"/>
    <w:rsid w:val="002310A0"/>
    <w:rsid w:val="002312B2"/>
    <w:rsid w:val="00231545"/>
    <w:rsid w:val="002319FD"/>
    <w:rsid w:val="00233ECA"/>
    <w:rsid w:val="00233F31"/>
    <w:rsid w:val="00234483"/>
    <w:rsid w:val="002344A1"/>
    <w:rsid w:val="00236661"/>
    <w:rsid w:val="00237AB5"/>
    <w:rsid w:val="0024128B"/>
    <w:rsid w:val="00241C1B"/>
    <w:rsid w:val="0024256B"/>
    <w:rsid w:val="00243816"/>
    <w:rsid w:val="00243DA3"/>
    <w:rsid w:val="0024536A"/>
    <w:rsid w:val="00245CA0"/>
    <w:rsid w:val="00245E1C"/>
    <w:rsid w:val="002461B8"/>
    <w:rsid w:val="002472CB"/>
    <w:rsid w:val="002527B8"/>
    <w:rsid w:val="00252A4F"/>
    <w:rsid w:val="00253C42"/>
    <w:rsid w:val="00253C52"/>
    <w:rsid w:val="0025484C"/>
    <w:rsid w:val="00255094"/>
    <w:rsid w:val="00256EF6"/>
    <w:rsid w:val="002571B0"/>
    <w:rsid w:val="002573AF"/>
    <w:rsid w:val="002573E6"/>
    <w:rsid w:val="002574A1"/>
    <w:rsid w:val="00257E40"/>
    <w:rsid w:val="002625B7"/>
    <w:rsid w:val="00262630"/>
    <w:rsid w:val="00262D52"/>
    <w:rsid w:val="00262F0E"/>
    <w:rsid w:val="0026379D"/>
    <w:rsid w:val="00264BF8"/>
    <w:rsid w:val="002655F0"/>
    <w:rsid w:val="00266583"/>
    <w:rsid w:val="00271EE3"/>
    <w:rsid w:val="00274881"/>
    <w:rsid w:val="0027553B"/>
    <w:rsid w:val="00276E6E"/>
    <w:rsid w:val="00277EDA"/>
    <w:rsid w:val="002834AB"/>
    <w:rsid w:val="00284112"/>
    <w:rsid w:val="00284F3E"/>
    <w:rsid w:val="0028554B"/>
    <w:rsid w:val="0028690F"/>
    <w:rsid w:val="0028691F"/>
    <w:rsid w:val="00286ACB"/>
    <w:rsid w:val="00286B07"/>
    <w:rsid w:val="00286BF5"/>
    <w:rsid w:val="00286E04"/>
    <w:rsid w:val="00287E4D"/>
    <w:rsid w:val="00290515"/>
    <w:rsid w:val="002909CE"/>
    <w:rsid w:val="00290F0B"/>
    <w:rsid w:val="002912FA"/>
    <w:rsid w:val="00291D29"/>
    <w:rsid w:val="00292B58"/>
    <w:rsid w:val="00292B97"/>
    <w:rsid w:val="00292FA7"/>
    <w:rsid w:val="0029502F"/>
    <w:rsid w:val="002953A3"/>
    <w:rsid w:val="0029626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062"/>
    <w:rsid w:val="002B7CDD"/>
    <w:rsid w:val="002C208D"/>
    <w:rsid w:val="002C4D25"/>
    <w:rsid w:val="002C60F8"/>
    <w:rsid w:val="002C7651"/>
    <w:rsid w:val="002D0CEF"/>
    <w:rsid w:val="002D1186"/>
    <w:rsid w:val="002D1811"/>
    <w:rsid w:val="002D2649"/>
    <w:rsid w:val="002D266A"/>
    <w:rsid w:val="002D2949"/>
    <w:rsid w:val="002D2F07"/>
    <w:rsid w:val="002D3284"/>
    <w:rsid w:val="002D4E3B"/>
    <w:rsid w:val="002D56F8"/>
    <w:rsid w:val="002D66AF"/>
    <w:rsid w:val="002D713A"/>
    <w:rsid w:val="002E0CED"/>
    <w:rsid w:val="002E0CF9"/>
    <w:rsid w:val="002E1DFE"/>
    <w:rsid w:val="002E2278"/>
    <w:rsid w:val="002E2D20"/>
    <w:rsid w:val="002E3D74"/>
    <w:rsid w:val="002E4B81"/>
    <w:rsid w:val="002E50E4"/>
    <w:rsid w:val="002E599E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616"/>
    <w:rsid w:val="002F279F"/>
    <w:rsid w:val="002F2AFD"/>
    <w:rsid w:val="002F309D"/>
    <w:rsid w:val="002F44DA"/>
    <w:rsid w:val="002F63D5"/>
    <w:rsid w:val="002F6826"/>
    <w:rsid w:val="002F6CC3"/>
    <w:rsid w:val="002F6FB9"/>
    <w:rsid w:val="002F7ECD"/>
    <w:rsid w:val="00300ABD"/>
    <w:rsid w:val="00300F7A"/>
    <w:rsid w:val="00301B11"/>
    <w:rsid w:val="00302E3D"/>
    <w:rsid w:val="00304E39"/>
    <w:rsid w:val="00305841"/>
    <w:rsid w:val="003063CE"/>
    <w:rsid w:val="0031410E"/>
    <w:rsid w:val="00314731"/>
    <w:rsid w:val="00314832"/>
    <w:rsid w:val="003149B7"/>
    <w:rsid w:val="00314B6A"/>
    <w:rsid w:val="00316A8E"/>
    <w:rsid w:val="00316F38"/>
    <w:rsid w:val="0031785D"/>
    <w:rsid w:val="00317938"/>
    <w:rsid w:val="00317BB7"/>
    <w:rsid w:val="00320CDF"/>
    <w:rsid w:val="00320D9B"/>
    <w:rsid w:val="003217DB"/>
    <w:rsid w:val="00323C73"/>
    <w:rsid w:val="00323EDA"/>
    <w:rsid w:val="0032561C"/>
    <w:rsid w:val="003273F2"/>
    <w:rsid w:val="0032796C"/>
    <w:rsid w:val="00330912"/>
    <w:rsid w:val="003315D4"/>
    <w:rsid w:val="0033209F"/>
    <w:rsid w:val="00333A82"/>
    <w:rsid w:val="00333F34"/>
    <w:rsid w:val="00334898"/>
    <w:rsid w:val="003360FE"/>
    <w:rsid w:val="0033630D"/>
    <w:rsid w:val="00342FDA"/>
    <w:rsid w:val="00345DA6"/>
    <w:rsid w:val="00347B3E"/>
    <w:rsid w:val="003521C9"/>
    <w:rsid w:val="00355998"/>
    <w:rsid w:val="00357DED"/>
    <w:rsid w:val="0036098C"/>
    <w:rsid w:val="003615D9"/>
    <w:rsid w:val="0036291A"/>
    <w:rsid w:val="003634E4"/>
    <w:rsid w:val="003638A7"/>
    <w:rsid w:val="00364EAE"/>
    <w:rsid w:val="0036638D"/>
    <w:rsid w:val="00366396"/>
    <w:rsid w:val="003665BB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DEC"/>
    <w:rsid w:val="00384355"/>
    <w:rsid w:val="003858AE"/>
    <w:rsid w:val="00385D47"/>
    <w:rsid w:val="00385FAE"/>
    <w:rsid w:val="00386F66"/>
    <w:rsid w:val="00387281"/>
    <w:rsid w:val="003875C6"/>
    <w:rsid w:val="00387C5A"/>
    <w:rsid w:val="00387D5D"/>
    <w:rsid w:val="003912E5"/>
    <w:rsid w:val="00391999"/>
    <w:rsid w:val="00391B8A"/>
    <w:rsid w:val="00392D3A"/>
    <w:rsid w:val="003940EA"/>
    <w:rsid w:val="003943D0"/>
    <w:rsid w:val="003946FB"/>
    <w:rsid w:val="003947B7"/>
    <w:rsid w:val="00395406"/>
    <w:rsid w:val="00397215"/>
    <w:rsid w:val="00397FF5"/>
    <w:rsid w:val="00397FF9"/>
    <w:rsid w:val="003A0526"/>
    <w:rsid w:val="003A0E0A"/>
    <w:rsid w:val="003A2640"/>
    <w:rsid w:val="003A3015"/>
    <w:rsid w:val="003A4EA3"/>
    <w:rsid w:val="003A4F32"/>
    <w:rsid w:val="003A651A"/>
    <w:rsid w:val="003A6B74"/>
    <w:rsid w:val="003A7B9B"/>
    <w:rsid w:val="003B1476"/>
    <w:rsid w:val="003B193A"/>
    <w:rsid w:val="003B1E45"/>
    <w:rsid w:val="003B3411"/>
    <w:rsid w:val="003B3933"/>
    <w:rsid w:val="003B646A"/>
    <w:rsid w:val="003C1598"/>
    <w:rsid w:val="003C18B9"/>
    <w:rsid w:val="003C2C14"/>
    <w:rsid w:val="003C2FAB"/>
    <w:rsid w:val="003C4036"/>
    <w:rsid w:val="003C45AD"/>
    <w:rsid w:val="003C481B"/>
    <w:rsid w:val="003C4CDA"/>
    <w:rsid w:val="003C51FB"/>
    <w:rsid w:val="003C57AF"/>
    <w:rsid w:val="003C645C"/>
    <w:rsid w:val="003C6A2A"/>
    <w:rsid w:val="003C787F"/>
    <w:rsid w:val="003C7B2D"/>
    <w:rsid w:val="003D0618"/>
    <w:rsid w:val="003D137B"/>
    <w:rsid w:val="003D2342"/>
    <w:rsid w:val="003D24B8"/>
    <w:rsid w:val="003D498A"/>
    <w:rsid w:val="003D5598"/>
    <w:rsid w:val="003D6BA2"/>
    <w:rsid w:val="003D7EA9"/>
    <w:rsid w:val="003E20CD"/>
    <w:rsid w:val="003E2764"/>
    <w:rsid w:val="003E28D8"/>
    <w:rsid w:val="003E330A"/>
    <w:rsid w:val="003E34F4"/>
    <w:rsid w:val="003E49E4"/>
    <w:rsid w:val="003E4DD3"/>
    <w:rsid w:val="003E569E"/>
    <w:rsid w:val="003E7831"/>
    <w:rsid w:val="003E7FED"/>
    <w:rsid w:val="003F1A4F"/>
    <w:rsid w:val="003F29E8"/>
    <w:rsid w:val="003F3113"/>
    <w:rsid w:val="003F336B"/>
    <w:rsid w:val="003F3613"/>
    <w:rsid w:val="003F49F6"/>
    <w:rsid w:val="003F4B78"/>
    <w:rsid w:val="003F5798"/>
    <w:rsid w:val="003F68D3"/>
    <w:rsid w:val="003F6ADC"/>
    <w:rsid w:val="0040063D"/>
    <w:rsid w:val="00400EF2"/>
    <w:rsid w:val="00403970"/>
    <w:rsid w:val="00403BE4"/>
    <w:rsid w:val="00403F91"/>
    <w:rsid w:val="0040445F"/>
    <w:rsid w:val="00404B2A"/>
    <w:rsid w:val="00404ED8"/>
    <w:rsid w:val="00405453"/>
    <w:rsid w:val="004060C8"/>
    <w:rsid w:val="00406C65"/>
    <w:rsid w:val="00407C88"/>
    <w:rsid w:val="0041017B"/>
    <w:rsid w:val="00411F4C"/>
    <w:rsid w:val="00412632"/>
    <w:rsid w:val="00417B0C"/>
    <w:rsid w:val="00421C10"/>
    <w:rsid w:val="00427F6C"/>
    <w:rsid w:val="00430A03"/>
    <w:rsid w:val="00431378"/>
    <w:rsid w:val="00431BC3"/>
    <w:rsid w:val="00432433"/>
    <w:rsid w:val="00432FED"/>
    <w:rsid w:val="0043383D"/>
    <w:rsid w:val="00434612"/>
    <w:rsid w:val="00434B4F"/>
    <w:rsid w:val="004362E2"/>
    <w:rsid w:val="004362EA"/>
    <w:rsid w:val="00436666"/>
    <w:rsid w:val="00437013"/>
    <w:rsid w:val="00440F91"/>
    <w:rsid w:val="004433DD"/>
    <w:rsid w:val="004434D7"/>
    <w:rsid w:val="004439A3"/>
    <w:rsid w:val="004444FB"/>
    <w:rsid w:val="00446AE4"/>
    <w:rsid w:val="00446E20"/>
    <w:rsid w:val="004472EC"/>
    <w:rsid w:val="004512EA"/>
    <w:rsid w:val="00453DDA"/>
    <w:rsid w:val="00455A1B"/>
    <w:rsid w:val="00456297"/>
    <w:rsid w:val="00456D32"/>
    <w:rsid w:val="00457365"/>
    <w:rsid w:val="00457759"/>
    <w:rsid w:val="00457D4F"/>
    <w:rsid w:val="00460B16"/>
    <w:rsid w:val="00461B08"/>
    <w:rsid w:val="00462399"/>
    <w:rsid w:val="00463394"/>
    <w:rsid w:val="00464E28"/>
    <w:rsid w:val="00467A91"/>
    <w:rsid w:val="00470CE3"/>
    <w:rsid w:val="004715B9"/>
    <w:rsid w:val="00471D55"/>
    <w:rsid w:val="00472D7C"/>
    <w:rsid w:val="00472E40"/>
    <w:rsid w:val="0047324B"/>
    <w:rsid w:val="00473482"/>
    <w:rsid w:val="004736B9"/>
    <w:rsid w:val="004737F7"/>
    <w:rsid w:val="0047507E"/>
    <w:rsid w:val="00475AD6"/>
    <w:rsid w:val="00475EB3"/>
    <w:rsid w:val="00477172"/>
    <w:rsid w:val="00477E3C"/>
    <w:rsid w:val="004801C0"/>
    <w:rsid w:val="00480A51"/>
    <w:rsid w:val="0048284C"/>
    <w:rsid w:val="00482C38"/>
    <w:rsid w:val="00483B5A"/>
    <w:rsid w:val="00484C0D"/>
    <w:rsid w:val="0049008E"/>
    <w:rsid w:val="0049021C"/>
    <w:rsid w:val="004902FD"/>
    <w:rsid w:val="00490673"/>
    <w:rsid w:val="004915C1"/>
    <w:rsid w:val="00491DBD"/>
    <w:rsid w:val="00493018"/>
    <w:rsid w:val="00493CCD"/>
    <w:rsid w:val="00497C68"/>
    <w:rsid w:val="004A004E"/>
    <w:rsid w:val="004A08BC"/>
    <w:rsid w:val="004A0A27"/>
    <w:rsid w:val="004A1504"/>
    <w:rsid w:val="004A2386"/>
    <w:rsid w:val="004A3C54"/>
    <w:rsid w:val="004A4C9D"/>
    <w:rsid w:val="004A6D17"/>
    <w:rsid w:val="004B023F"/>
    <w:rsid w:val="004B0436"/>
    <w:rsid w:val="004B0C87"/>
    <w:rsid w:val="004B19B8"/>
    <w:rsid w:val="004B1C65"/>
    <w:rsid w:val="004B2DBA"/>
    <w:rsid w:val="004B37B0"/>
    <w:rsid w:val="004B5546"/>
    <w:rsid w:val="004B6762"/>
    <w:rsid w:val="004B78F6"/>
    <w:rsid w:val="004C2BA8"/>
    <w:rsid w:val="004C2C46"/>
    <w:rsid w:val="004C2D3D"/>
    <w:rsid w:val="004D06CC"/>
    <w:rsid w:val="004D0F87"/>
    <w:rsid w:val="004D12CA"/>
    <w:rsid w:val="004D1FB3"/>
    <w:rsid w:val="004D2FC8"/>
    <w:rsid w:val="004D3811"/>
    <w:rsid w:val="004D5120"/>
    <w:rsid w:val="004D7187"/>
    <w:rsid w:val="004D7EC9"/>
    <w:rsid w:val="004E01DF"/>
    <w:rsid w:val="004E0F73"/>
    <w:rsid w:val="004E116C"/>
    <w:rsid w:val="004E1EDC"/>
    <w:rsid w:val="004E282C"/>
    <w:rsid w:val="004E625B"/>
    <w:rsid w:val="004E631F"/>
    <w:rsid w:val="004E77E0"/>
    <w:rsid w:val="004F04A4"/>
    <w:rsid w:val="004F093D"/>
    <w:rsid w:val="004F26CC"/>
    <w:rsid w:val="004F490A"/>
    <w:rsid w:val="004F4F1F"/>
    <w:rsid w:val="004F64ED"/>
    <w:rsid w:val="004F74C7"/>
    <w:rsid w:val="004F7D79"/>
    <w:rsid w:val="00500065"/>
    <w:rsid w:val="00501A85"/>
    <w:rsid w:val="005027CA"/>
    <w:rsid w:val="00504AE4"/>
    <w:rsid w:val="0050680E"/>
    <w:rsid w:val="00507C6D"/>
    <w:rsid w:val="00511439"/>
    <w:rsid w:val="00514889"/>
    <w:rsid w:val="005164C5"/>
    <w:rsid w:val="0051727E"/>
    <w:rsid w:val="00521A2F"/>
    <w:rsid w:val="00522A08"/>
    <w:rsid w:val="00523886"/>
    <w:rsid w:val="00524357"/>
    <w:rsid w:val="00525645"/>
    <w:rsid w:val="00525AC7"/>
    <w:rsid w:val="005262FD"/>
    <w:rsid w:val="0052681E"/>
    <w:rsid w:val="00526977"/>
    <w:rsid w:val="0053142E"/>
    <w:rsid w:val="005315D5"/>
    <w:rsid w:val="00531823"/>
    <w:rsid w:val="005325B8"/>
    <w:rsid w:val="005332D4"/>
    <w:rsid w:val="00533CC6"/>
    <w:rsid w:val="00535BCB"/>
    <w:rsid w:val="0053697B"/>
    <w:rsid w:val="00537A5B"/>
    <w:rsid w:val="0054069E"/>
    <w:rsid w:val="00540A0F"/>
    <w:rsid w:val="00540AE1"/>
    <w:rsid w:val="00540B79"/>
    <w:rsid w:val="00543443"/>
    <w:rsid w:val="00543EDD"/>
    <w:rsid w:val="005445DA"/>
    <w:rsid w:val="005459CE"/>
    <w:rsid w:val="00545D07"/>
    <w:rsid w:val="00546C96"/>
    <w:rsid w:val="00547130"/>
    <w:rsid w:val="00547D98"/>
    <w:rsid w:val="00550850"/>
    <w:rsid w:val="0055178A"/>
    <w:rsid w:val="00552CC0"/>
    <w:rsid w:val="00553930"/>
    <w:rsid w:val="00553FEA"/>
    <w:rsid w:val="00554F30"/>
    <w:rsid w:val="0055666B"/>
    <w:rsid w:val="00556CA3"/>
    <w:rsid w:val="00556FE5"/>
    <w:rsid w:val="005573E3"/>
    <w:rsid w:val="005575CA"/>
    <w:rsid w:val="00562B2C"/>
    <w:rsid w:val="005631BF"/>
    <w:rsid w:val="005636A3"/>
    <w:rsid w:val="00564D5C"/>
    <w:rsid w:val="0056666F"/>
    <w:rsid w:val="0056697F"/>
    <w:rsid w:val="00570617"/>
    <w:rsid w:val="005709DB"/>
    <w:rsid w:val="00573022"/>
    <w:rsid w:val="00575828"/>
    <w:rsid w:val="00580237"/>
    <w:rsid w:val="00580C32"/>
    <w:rsid w:val="00581ED1"/>
    <w:rsid w:val="005854E9"/>
    <w:rsid w:val="0058631B"/>
    <w:rsid w:val="00587918"/>
    <w:rsid w:val="00587B4D"/>
    <w:rsid w:val="005912B6"/>
    <w:rsid w:val="00594242"/>
    <w:rsid w:val="00594A72"/>
    <w:rsid w:val="00595458"/>
    <w:rsid w:val="005954A6"/>
    <w:rsid w:val="005963D2"/>
    <w:rsid w:val="005978E3"/>
    <w:rsid w:val="005A0112"/>
    <w:rsid w:val="005A350D"/>
    <w:rsid w:val="005A3891"/>
    <w:rsid w:val="005A4416"/>
    <w:rsid w:val="005A459D"/>
    <w:rsid w:val="005A47F1"/>
    <w:rsid w:val="005A4D74"/>
    <w:rsid w:val="005A54BA"/>
    <w:rsid w:val="005A7F7E"/>
    <w:rsid w:val="005B0F3D"/>
    <w:rsid w:val="005B1CFD"/>
    <w:rsid w:val="005B2DE8"/>
    <w:rsid w:val="005B4967"/>
    <w:rsid w:val="005B4C06"/>
    <w:rsid w:val="005B6213"/>
    <w:rsid w:val="005B621B"/>
    <w:rsid w:val="005B7338"/>
    <w:rsid w:val="005B7AAD"/>
    <w:rsid w:val="005C18EA"/>
    <w:rsid w:val="005C271D"/>
    <w:rsid w:val="005C2784"/>
    <w:rsid w:val="005C4890"/>
    <w:rsid w:val="005C4B3F"/>
    <w:rsid w:val="005C4C0E"/>
    <w:rsid w:val="005C530D"/>
    <w:rsid w:val="005C53E6"/>
    <w:rsid w:val="005C54BE"/>
    <w:rsid w:val="005C55A4"/>
    <w:rsid w:val="005C56FB"/>
    <w:rsid w:val="005C6C56"/>
    <w:rsid w:val="005C6F26"/>
    <w:rsid w:val="005C7EDE"/>
    <w:rsid w:val="005D147B"/>
    <w:rsid w:val="005D4B3C"/>
    <w:rsid w:val="005D4D51"/>
    <w:rsid w:val="005D5742"/>
    <w:rsid w:val="005D6318"/>
    <w:rsid w:val="005D65E2"/>
    <w:rsid w:val="005D723C"/>
    <w:rsid w:val="005E045B"/>
    <w:rsid w:val="005E0726"/>
    <w:rsid w:val="005E14BE"/>
    <w:rsid w:val="005E3869"/>
    <w:rsid w:val="005E3870"/>
    <w:rsid w:val="005E4A72"/>
    <w:rsid w:val="005E59E7"/>
    <w:rsid w:val="005E6058"/>
    <w:rsid w:val="005E6934"/>
    <w:rsid w:val="005E796B"/>
    <w:rsid w:val="005F0DB1"/>
    <w:rsid w:val="005F166B"/>
    <w:rsid w:val="005F17E0"/>
    <w:rsid w:val="005F25E7"/>
    <w:rsid w:val="005F296D"/>
    <w:rsid w:val="005F3FB9"/>
    <w:rsid w:val="005F4597"/>
    <w:rsid w:val="005F53F9"/>
    <w:rsid w:val="005F773D"/>
    <w:rsid w:val="005F7A40"/>
    <w:rsid w:val="00600869"/>
    <w:rsid w:val="0060337A"/>
    <w:rsid w:val="00603A01"/>
    <w:rsid w:val="00603FF6"/>
    <w:rsid w:val="00604353"/>
    <w:rsid w:val="0060493A"/>
    <w:rsid w:val="0060494A"/>
    <w:rsid w:val="00606B83"/>
    <w:rsid w:val="00606D05"/>
    <w:rsid w:val="00606F13"/>
    <w:rsid w:val="006072B5"/>
    <w:rsid w:val="006138E1"/>
    <w:rsid w:val="00615B77"/>
    <w:rsid w:val="00615EE6"/>
    <w:rsid w:val="00616617"/>
    <w:rsid w:val="00620E19"/>
    <w:rsid w:val="00621042"/>
    <w:rsid w:val="0062132F"/>
    <w:rsid w:val="00621CD0"/>
    <w:rsid w:val="0062296D"/>
    <w:rsid w:val="006235A5"/>
    <w:rsid w:val="00623647"/>
    <w:rsid w:val="00623709"/>
    <w:rsid w:val="006244D1"/>
    <w:rsid w:val="0062452C"/>
    <w:rsid w:val="006246CA"/>
    <w:rsid w:val="006264D1"/>
    <w:rsid w:val="00626C44"/>
    <w:rsid w:val="006306D5"/>
    <w:rsid w:val="0063341B"/>
    <w:rsid w:val="006345C6"/>
    <w:rsid w:val="00634715"/>
    <w:rsid w:val="00634B14"/>
    <w:rsid w:val="0063553E"/>
    <w:rsid w:val="006356A4"/>
    <w:rsid w:val="00636AE3"/>
    <w:rsid w:val="0064003E"/>
    <w:rsid w:val="006408E4"/>
    <w:rsid w:val="00641F70"/>
    <w:rsid w:val="00644324"/>
    <w:rsid w:val="00647B67"/>
    <w:rsid w:val="00647D63"/>
    <w:rsid w:val="00650484"/>
    <w:rsid w:val="00650546"/>
    <w:rsid w:val="006508B7"/>
    <w:rsid w:val="00650EEA"/>
    <w:rsid w:val="00652B69"/>
    <w:rsid w:val="00656116"/>
    <w:rsid w:val="00656CAB"/>
    <w:rsid w:val="006579CB"/>
    <w:rsid w:val="0066058B"/>
    <w:rsid w:val="00660FDD"/>
    <w:rsid w:val="0066245D"/>
    <w:rsid w:val="00663E8B"/>
    <w:rsid w:val="006645F5"/>
    <w:rsid w:val="006677FE"/>
    <w:rsid w:val="00667D72"/>
    <w:rsid w:val="00671A68"/>
    <w:rsid w:val="006729A3"/>
    <w:rsid w:val="00673110"/>
    <w:rsid w:val="00673757"/>
    <w:rsid w:val="006746D3"/>
    <w:rsid w:val="00675124"/>
    <w:rsid w:val="00675FB5"/>
    <w:rsid w:val="00676FE4"/>
    <w:rsid w:val="00677647"/>
    <w:rsid w:val="00677890"/>
    <w:rsid w:val="00680CD4"/>
    <w:rsid w:val="006815C4"/>
    <w:rsid w:val="006820FE"/>
    <w:rsid w:val="0068278B"/>
    <w:rsid w:val="0068325E"/>
    <w:rsid w:val="00684111"/>
    <w:rsid w:val="00684E47"/>
    <w:rsid w:val="00685256"/>
    <w:rsid w:val="00685730"/>
    <w:rsid w:val="006863CA"/>
    <w:rsid w:val="00686B10"/>
    <w:rsid w:val="00686B2E"/>
    <w:rsid w:val="00690799"/>
    <w:rsid w:val="00690A7E"/>
    <w:rsid w:val="006910A7"/>
    <w:rsid w:val="006922D7"/>
    <w:rsid w:val="00692396"/>
    <w:rsid w:val="00692BD7"/>
    <w:rsid w:val="00693664"/>
    <w:rsid w:val="00693D0B"/>
    <w:rsid w:val="00694664"/>
    <w:rsid w:val="00694681"/>
    <w:rsid w:val="00694C71"/>
    <w:rsid w:val="0069531F"/>
    <w:rsid w:val="00695FD3"/>
    <w:rsid w:val="00696167"/>
    <w:rsid w:val="00696EF9"/>
    <w:rsid w:val="006A001A"/>
    <w:rsid w:val="006A0C05"/>
    <w:rsid w:val="006A22DF"/>
    <w:rsid w:val="006A2877"/>
    <w:rsid w:val="006B0EA6"/>
    <w:rsid w:val="006B1718"/>
    <w:rsid w:val="006B2833"/>
    <w:rsid w:val="006B3B3F"/>
    <w:rsid w:val="006B5188"/>
    <w:rsid w:val="006B5A2C"/>
    <w:rsid w:val="006B616D"/>
    <w:rsid w:val="006B69AE"/>
    <w:rsid w:val="006B6C8D"/>
    <w:rsid w:val="006B70FC"/>
    <w:rsid w:val="006C0923"/>
    <w:rsid w:val="006C0E71"/>
    <w:rsid w:val="006C2C39"/>
    <w:rsid w:val="006C592D"/>
    <w:rsid w:val="006C5D41"/>
    <w:rsid w:val="006C6261"/>
    <w:rsid w:val="006C648C"/>
    <w:rsid w:val="006C6B80"/>
    <w:rsid w:val="006C6C02"/>
    <w:rsid w:val="006D0B47"/>
    <w:rsid w:val="006D1FCF"/>
    <w:rsid w:val="006D28E5"/>
    <w:rsid w:val="006D2F87"/>
    <w:rsid w:val="006D31D6"/>
    <w:rsid w:val="006D34D7"/>
    <w:rsid w:val="006D3589"/>
    <w:rsid w:val="006D391F"/>
    <w:rsid w:val="006D5CF3"/>
    <w:rsid w:val="006D60FA"/>
    <w:rsid w:val="006D6FF2"/>
    <w:rsid w:val="006D7384"/>
    <w:rsid w:val="006D7FBA"/>
    <w:rsid w:val="006E15BD"/>
    <w:rsid w:val="006E16D3"/>
    <w:rsid w:val="006E382D"/>
    <w:rsid w:val="006E43D6"/>
    <w:rsid w:val="006E4FC8"/>
    <w:rsid w:val="006E5451"/>
    <w:rsid w:val="006E59E0"/>
    <w:rsid w:val="006E6004"/>
    <w:rsid w:val="006E795D"/>
    <w:rsid w:val="006F0846"/>
    <w:rsid w:val="006F1E15"/>
    <w:rsid w:val="006F2746"/>
    <w:rsid w:val="006F2EBC"/>
    <w:rsid w:val="006F4BD9"/>
    <w:rsid w:val="006F4C4D"/>
    <w:rsid w:val="006F516D"/>
    <w:rsid w:val="006F576B"/>
    <w:rsid w:val="006F5E14"/>
    <w:rsid w:val="006F609F"/>
    <w:rsid w:val="006F7970"/>
    <w:rsid w:val="006F7C8A"/>
    <w:rsid w:val="006F7E65"/>
    <w:rsid w:val="00701C6C"/>
    <w:rsid w:val="00702E96"/>
    <w:rsid w:val="00703495"/>
    <w:rsid w:val="00705910"/>
    <w:rsid w:val="0070592D"/>
    <w:rsid w:val="0070679A"/>
    <w:rsid w:val="00706CE6"/>
    <w:rsid w:val="00710B63"/>
    <w:rsid w:val="00711542"/>
    <w:rsid w:val="00712134"/>
    <w:rsid w:val="00712E8A"/>
    <w:rsid w:val="00713FC6"/>
    <w:rsid w:val="0071553B"/>
    <w:rsid w:val="007166BB"/>
    <w:rsid w:val="00716A4C"/>
    <w:rsid w:val="0071775B"/>
    <w:rsid w:val="00722C47"/>
    <w:rsid w:val="00723492"/>
    <w:rsid w:val="00723515"/>
    <w:rsid w:val="00723A03"/>
    <w:rsid w:val="007250E2"/>
    <w:rsid w:val="007265E0"/>
    <w:rsid w:val="00727445"/>
    <w:rsid w:val="007274CA"/>
    <w:rsid w:val="00727F7F"/>
    <w:rsid w:val="00730444"/>
    <w:rsid w:val="00730F8D"/>
    <w:rsid w:val="0073204B"/>
    <w:rsid w:val="00732EE8"/>
    <w:rsid w:val="00734A25"/>
    <w:rsid w:val="0073666E"/>
    <w:rsid w:val="00736702"/>
    <w:rsid w:val="007367D0"/>
    <w:rsid w:val="0074137E"/>
    <w:rsid w:val="007415D8"/>
    <w:rsid w:val="00742244"/>
    <w:rsid w:val="00742E97"/>
    <w:rsid w:val="00742FDC"/>
    <w:rsid w:val="00743C66"/>
    <w:rsid w:val="0074736E"/>
    <w:rsid w:val="007476BF"/>
    <w:rsid w:val="007478C6"/>
    <w:rsid w:val="00747A2F"/>
    <w:rsid w:val="00750394"/>
    <w:rsid w:val="007513A2"/>
    <w:rsid w:val="0075303C"/>
    <w:rsid w:val="007544F4"/>
    <w:rsid w:val="00756051"/>
    <w:rsid w:val="0075758B"/>
    <w:rsid w:val="007577BB"/>
    <w:rsid w:val="00757944"/>
    <w:rsid w:val="0076030A"/>
    <w:rsid w:val="00762043"/>
    <w:rsid w:val="00762A8C"/>
    <w:rsid w:val="00765269"/>
    <w:rsid w:val="00766B37"/>
    <w:rsid w:val="00767410"/>
    <w:rsid w:val="00767E47"/>
    <w:rsid w:val="00770AF4"/>
    <w:rsid w:val="00772E63"/>
    <w:rsid w:val="0077300A"/>
    <w:rsid w:val="00773669"/>
    <w:rsid w:val="00773C1A"/>
    <w:rsid w:val="0077485F"/>
    <w:rsid w:val="00775575"/>
    <w:rsid w:val="007755F6"/>
    <w:rsid w:val="00775E1B"/>
    <w:rsid w:val="00776372"/>
    <w:rsid w:val="00777204"/>
    <w:rsid w:val="00777476"/>
    <w:rsid w:val="00777E5A"/>
    <w:rsid w:val="00780D78"/>
    <w:rsid w:val="00782A4D"/>
    <w:rsid w:val="00782E45"/>
    <w:rsid w:val="007859C2"/>
    <w:rsid w:val="00787138"/>
    <w:rsid w:val="007875EA"/>
    <w:rsid w:val="007878F5"/>
    <w:rsid w:val="00787EAB"/>
    <w:rsid w:val="00790D9E"/>
    <w:rsid w:val="00790F67"/>
    <w:rsid w:val="00792419"/>
    <w:rsid w:val="00793267"/>
    <w:rsid w:val="007942FA"/>
    <w:rsid w:val="00794CC4"/>
    <w:rsid w:val="00796477"/>
    <w:rsid w:val="007A0803"/>
    <w:rsid w:val="007A1F87"/>
    <w:rsid w:val="007A4917"/>
    <w:rsid w:val="007A5854"/>
    <w:rsid w:val="007A691A"/>
    <w:rsid w:val="007B1088"/>
    <w:rsid w:val="007B2BDC"/>
    <w:rsid w:val="007B3972"/>
    <w:rsid w:val="007B4765"/>
    <w:rsid w:val="007B4B6B"/>
    <w:rsid w:val="007B512C"/>
    <w:rsid w:val="007B5955"/>
    <w:rsid w:val="007B610A"/>
    <w:rsid w:val="007B6AB0"/>
    <w:rsid w:val="007B70B4"/>
    <w:rsid w:val="007B7485"/>
    <w:rsid w:val="007C18E7"/>
    <w:rsid w:val="007C193B"/>
    <w:rsid w:val="007C1A89"/>
    <w:rsid w:val="007C291B"/>
    <w:rsid w:val="007C36E3"/>
    <w:rsid w:val="007C3C61"/>
    <w:rsid w:val="007C633F"/>
    <w:rsid w:val="007C6B21"/>
    <w:rsid w:val="007C79F8"/>
    <w:rsid w:val="007D167D"/>
    <w:rsid w:val="007D1B17"/>
    <w:rsid w:val="007D2683"/>
    <w:rsid w:val="007D2EF0"/>
    <w:rsid w:val="007D3D06"/>
    <w:rsid w:val="007D48F9"/>
    <w:rsid w:val="007D4953"/>
    <w:rsid w:val="007D4E90"/>
    <w:rsid w:val="007D4F49"/>
    <w:rsid w:val="007D5315"/>
    <w:rsid w:val="007D614D"/>
    <w:rsid w:val="007D748C"/>
    <w:rsid w:val="007E1340"/>
    <w:rsid w:val="007E18B1"/>
    <w:rsid w:val="007E1C6A"/>
    <w:rsid w:val="007E1FC1"/>
    <w:rsid w:val="007E4C10"/>
    <w:rsid w:val="007E4F12"/>
    <w:rsid w:val="007E5AC2"/>
    <w:rsid w:val="007E6F52"/>
    <w:rsid w:val="007E7AFD"/>
    <w:rsid w:val="007E7F97"/>
    <w:rsid w:val="007F0F07"/>
    <w:rsid w:val="007F2A8F"/>
    <w:rsid w:val="007F2C1C"/>
    <w:rsid w:val="007F399D"/>
    <w:rsid w:val="007F45D1"/>
    <w:rsid w:val="007F6E63"/>
    <w:rsid w:val="007F78AA"/>
    <w:rsid w:val="008029F1"/>
    <w:rsid w:val="00802B00"/>
    <w:rsid w:val="00804D1E"/>
    <w:rsid w:val="00804FA8"/>
    <w:rsid w:val="00805331"/>
    <w:rsid w:val="00805ABD"/>
    <w:rsid w:val="00806B85"/>
    <w:rsid w:val="00810180"/>
    <w:rsid w:val="00810190"/>
    <w:rsid w:val="00811E55"/>
    <w:rsid w:val="00811E70"/>
    <w:rsid w:val="00812457"/>
    <w:rsid w:val="00812733"/>
    <w:rsid w:val="0081362C"/>
    <w:rsid w:val="00813F33"/>
    <w:rsid w:val="00814572"/>
    <w:rsid w:val="00814856"/>
    <w:rsid w:val="00815782"/>
    <w:rsid w:val="00815B59"/>
    <w:rsid w:val="00816263"/>
    <w:rsid w:val="008169C0"/>
    <w:rsid w:val="00820663"/>
    <w:rsid w:val="00822310"/>
    <w:rsid w:val="00824EE8"/>
    <w:rsid w:val="00825B7A"/>
    <w:rsid w:val="008305B7"/>
    <w:rsid w:val="00831952"/>
    <w:rsid w:val="00832160"/>
    <w:rsid w:val="00832A9C"/>
    <w:rsid w:val="00832B37"/>
    <w:rsid w:val="00833051"/>
    <w:rsid w:val="00833D29"/>
    <w:rsid w:val="00840497"/>
    <w:rsid w:val="00840AEA"/>
    <w:rsid w:val="00841E23"/>
    <w:rsid w:val="0084374C"/>
    <w:rsid w:val="008457DC"/>
    <w:rsid w:val="008463C7"/>
    <w:rsid w:val="00846F7C"/>
    <w:rsid w:val="008532D8"/>
    <w:rsid w:val="00855517"/>
    <w:rsid w:val="008555B7"/>
    <w:rsid w:val="00855C2A"/>
    <w:rsid w:val="00856838"/>
    <w:rsid w:val="00857176"/>
    <w:rsid w:val="00863169"/>
    <w:rsid w:val="008633B1"/>
    <w:rsid w:val="00863562"/>
    <w:rsid w:val="008649DD"/>
    <w:rsid w:val="008650B4"/>
    <w:rsid w:val="008668B1"/>
    <w:rsid w:val="0086776E"/>
    <w:rsid w:val="008706E6"/>
    <w:rsid w:val="008722B9"/>
    <w:rsid w:val="00872803"/>
    <w:rsid w:val="00872A57"/>
    <w:rsid w:val="00873973"/>
    <w:rsid w:val="008761D4"/>
    <w:rsid w:val="00876354"/>
    <w:rsid w:val="008763D9"/>
    <w:rsid w:val="008765AC"/>
    <w:rsid w:val="00877413"/>
    <w:rsid w:val="00877467"/>
    <w:rsid w:val="00881675"/>
    <w:rsid w:val="00884879"/>
    <w:rsid w:val="00884B88"/>
    <w:rsid w:val="0088755A"/>
    <w:rsid w:val="008876EB"/>
    <w:rsid w:val="00887F82"/>
    <w:rsid w:val="0089176E"/>
    <w:rsid w:val="00891AFF"/>
    <w:rsid w:val="00891E9D"/>
    <w:rsid w:val="008954C7"/>
    <w:rsid w:val="00895CE0"/>
    <w:rsid w:val="00895D0B"/>
    <w:rsid w:val="008A0120"/>
    <w:rsid w:val="008A0530"/>
    <w:rsid w:val="008A272B"/>
    <w:rsid w:val="008A2805"/>
    <w:rsid w:val="008A406E"/>
    <w:rsid w:val="008A48D2"/>
    <w:rsid w:val="008A4ABF"/>
    <w:rsid w:val="008A6493"/>
    <w:rsid w:val="008A6E0A"/>
    <w:rsid w:val="008A73BC"/>
    <w:rsid w:val="008A7648"/>
    <w:rsid w:val="008A7F70"/>
    <w:rsid w:val="008B00AB"/>
    <w:rsid w:val="008B031D"/>
    <w:rsid w:val="008B063E"/>
    <w:rsid w:val="008B081B"/>
    <w:rsid w:val="008B0B7E"/>
    <w:rsid w:val="008B30A3"/>
    <w:rsid w:val="008B5C78"/>
    <w:rsid w:val="008B6AA3"/>
    <w:rsid w:val="008B7027"/>
    <w:rsid w:val="008C05FE"/>
    <w:rsid w:val="008C0697"/>
    <w:rsid w:val="008C126A"/>
    <w:rsid w:val="008C18D1"/>
    <w:rsid w:val="008C315A"/>
    <w:rsid w:val="008C3210"/>
    <w:rsid w:val="008C3469"/>
    <w:rsid w:val="008C3DDC"/>
    <w:rsid w:val="008C5749"/>
    <w:rsid w:val="008C6A36"/>
    <w:rsid w:val="008C76DE"/>
    <w:rsid w:val="008C79B4"/>
    <w:rsid w:val="008D069D"/>
    <w:rsid w:val="008D0C9A"/>
    <w:rsid w:val="008D38C7"/>
    <w:rsid w:val="008D5106"/>
    <w:rsid w:val="008D6200"/>
    <w:rsid w:val="008D6297"/>
    <w:rsid w:val="008D6596"/>
    <w:rsid w:val="008E0AE9"/>
    <w:rsid w:val="008E347C"/>
    <w:rsid w:val="008E3D35"/>
    <w:rsid w:val="008E4255"/>
    <w:rsid w:val="008E4BB6"/>
    <w:rsid w:val="008E554F"/>
    <w:rsid w:val="008E79D6"/>
    <w:rsid w:val="008F0304"/>
    <w:rsid w:val="008F0626"/>
    <w:rsid w:val="008F12B4"/>
    <w:rsid w:val="008F1339"/>
    <w:rsid w:val="008F1E1F"/>
    <w:rsid w:val="008F219F"/>
    <w:rsid w:val="008F2CC2"/>
    <w:rsid w:val="008F3145"/>
    <w:rsid w:val="008F3495"/>
    <w:rsid w:val="008F49DC"/>
    <w:rsid w:val="008F4A82"/>
    <w:rsid w:val="008F4ED4"/>
    <w:rsid w:val="008F6790"/>
    <w:rsid w:val="008F6876"/>
    <w:rsid w:val="008F7502"/>
    <w:rsid w:val="00900418"/>
    <w:rsid w:val="00900BF1"/>
    <w:rsid w:val="00900DEA"/>
    <w:rsid w:val="009054F8"/>
    <w:rsid w:val="00905664"/>
    <w:rsid w:val="00905703"/>
    <w:rsid w:val="00905DE2"/>
    <w:rsid w:val="009061AE"/>
    <w:rsid w:val="009064A8"/>
    <w:rsid w:val="009079D8"/>
    <w:rsid w:val="009079DC"/>
    <w:rsid w:val="00911EC6"/>
    <w:rsid w:val="00912741"/>
    <w:rsid w:val="0091500F"/>
    <w:rsid w:val="009172F8"/>
    <w:rsid w:val="00917B60"/>
    <w:rsid w:val="0092022F"/>
    <w:rsid w:val="00922162"/>
    <w:rsid w:val="00922963"/>
    <w:rsid w:val="00924914"/>
    <w:rsid w:val="009257F6"/>
    <w:rsid w:val="0092731F"/>
    <w:rsid w:val="00930F2B"/>
    <w:rsid w:val="00931C3E"/>
    <w:rsid w:val="00932953"/>
    <w:rsid w:val="0093343B"/>
    <w:rsid w:val="009336C2"/>
    <w:rsid w:val="009344FC"/>
    <w:rsid w:val="00934CCF"/>
    <w:rsid w:val="00935AB1"/>
    <w:rsid w:val="00936874"/>
    <w:rsid w:val="00940B98"/>
    <w:rsid w:val="00941236"/>
    <w:rsid w:val="00941D9B"/>
    <w:rsid w:val="00941DCA"/>
    <w:rsid w:val="00943427"/>
    <w:rsid w:val="00944F71"/>
    <w:rsid w:val="0094503B"/>
    <w:rsid w:val="00945151"/>
    <w:rsid w:val="00947764"/>
    <w:rsid w:val="00947E08"/>
    <w:rsid w:val="00950095"/>
    <w:rsid w:val="00952A4E"/>
    <w:rsid w:val="00952A50"/>
    <w:rsid w:val="00952D7E"/>
    <w:rsid w:val="00953059"/>
    <w:rsid w:val="00955F16"/>
    <w:rsid w:val="009564AF"/>
    <w:rsid w:val="00956EAB"/>
    <w:rsid w:val="00957BBE"/>
    <w:rsid w:val="00960845"/>
    <w:rsid w:val="00960BDB"/>
    <w:rsid w:val="00963A5B"/>
    <w:rsid w:val="00965137"/>
    <w:rsid w:val="00966010"/>
    <w:rsid w:val="009679CA"/>
    <w:rsid w:val="00967B43"/>
    <w:rsid w:val="009700E9"/>
    <w:rsid w:val="0097036E"/>
    <w:rsid w:val="00972157"/>
    <w:rsid w:val="00972428"/>
    <w:rsid w:val="00972BAC"/>
    <w:rsid w:val="009740E7"/>
    <w:rsid w:val="009742F3"/>
    <w:rsid w:val="00974410"/>
    <w:rsid w:val="009754A4"/>
    <w:rsid w:val="00975D52"/>
    <w:rsid w:val="00977232"/>
    <w:rsid w:val="00977CAC"/>
    <w:rsid w:val="009811DE"/>
    <w:rsid w:val="0098190F"/>
    <w:rsid w:val="00982B16"/>
    <w:rsid w:val="0098301E"/>
    <w:rsid w:val="00983C77"/>
    <w:rsid w:val="00983E3F"/>
    <w:rsid w:val="00984302"/>
    <w:rsid w:val="00984958"/>
    <w:rsid w:val="00985A4D"/>
    <w:rsid w:val="00985A9E"/>
    <w:rsid w:val="009860A1"/>
    <w:rsid w:val="009871D2"/>
    <w:rsid w:val="0099022D"/>
    <w:rsid w:val="009922B0"/>
    <w:rsid w:val="009925DE"/>
    <w:rsid w:val="00994C88"/>
    <w:rsid w:val="00996965"/>
    <w:rsid w:val="00996CAF"/>
    <w:rsid w:val="00997F5A"/>
    <w:rsid w:val="009A0CB8"/>
    <w:rsid w:val="009A0E1D"/>
    <w:rsid w:val="009A36C0"/>
    <w:rsid w:val="009A37C8"/>
    <w:rsid w:val="009A3C62"/>
    <w:rsid w:val="009A3F3B"/>
    <w:rsid w:val="009A4251"/>
    <w:rsid w:val="009A4928"/>
    <w:rsid w:val="009A69F9"/>
    <w:rsid w:val="009A6A98"/>
    <w:rsid w:val="009A6B75"/>
    <w:rsid w:val="009B0513"/>
    <w:rsid w:val="009B0FD0"/>
    <w:rsid w:val="009B1EF6"/>
    <w:rsid w:val="009B321A"/>
    <w:rsid w:val="009B3AA4"/>
    <w:rsid w:val="009B3DC1"/>
    <w:rsid w:val="009B4CFC"/>
    <w:rsid w:val="009B7DC7"/>
    <w:rsid w:val="009C0B0F"/>
    <w:rsid w:val="009C1825"/>
    <w:rsid w:val="009C4218"/>
    <w:rsid w:val="009D0304"/>
    <w:rsid w:val="009D131A"/>
    <w:rsid w:val="009D229B"/>
    <w:rsid w:val="009D6806"/>
    <w:rsid w:val="009D7060"/>
    <w:rsid w:val="009E0680"/>
    <w:rsid w:val="009E15BC"/>
    <w:rsid w:val="009E23E8"/>
    <w:rsid w:val="009E308A"/>
    <w:rsid w:val="009E367E"/>
    <w:rsid w:val="009E3EFB"/>
    <w:rsid w:val="009E5DA1"/>
    <w:rsid w:val="009E7AEA"/>
    <w:rsid w:val="009F0B0B"/>
    <w:rsid w:val="009F11C7"/>
    <w:rsid w:val="009F1863"/>
    <w:rsid w:val="009F4192"/>
    <w:rsid w:val="009F4AA3"/>
    <w:rsid w:val="009F5F5A"/>
    <w:rsid w:val="00A015F7"/>
    <w:rsid w:val="00A0181E"/>
    <w:rsid w:val="00A03FAD"/>
    <w:rsid w:val="00A066E3"/>
    <w:rsid w:val="00A0722E"/>
    <w:rsid w:val="00A07329"/>
    <w:rsid w:val="00A07761"/>
    <w:rsid w:val="00A07D37"/>
    <w:rsid w:val="00A109C9"/>
    <w:rsid w:val="00A125F6"/>
    <w:rsid w:val="00A12D47"/>
    <w:rsid w:val="00A13EDE"/>
    <w:rsid w:val="00A144A1"/>
    <w:rsid w:val="00A14D72"/>
    <w:rsid w:val="00A15962"/>
    <w:rsid w:val="00A16CB0"/>
    <w:rsid w:val="00A16DFB"/>
    <w:rsid w:val="00A1739F"/>
    <w:rsid w:val="00A17488"/>
    <w:rsid w:val="00A20937"/>
    <w:rsid w:val="00A251E0"/>
    <w:rsid w:val="00A26D5F"/>
    <w:rsid w:val="00A271F7"/>
    <w:rsid w:val="00A30E08"/>
    <w:rsid w:val="00A31056"/>
    <w:rsid w:val="00A3165B"/>
    <w:rsid w:val="00A3199D"/>
    <w:rsid w:val="00A32529"/>
    <w:rsid w:val="00A34292"/>
    <w:rsid w:val="00A3580B"/>
    <w:rsid w:val="00A369B1"/>
    <w:rsid w:val="00A36AB0"/>
    <w:rsid w:val="00A37C50"/>
    <w:rsid w:val="00A40891"/>
    <w:rsid w:val="00A411CA"/>
    <w:rsid w:val="00A42D6D"/>
    <w:rsid w:val="00A42E7C"/>
    <w:rsid w:val="00A444CD"/>
    <w:rsid w:val="00A4525D"/>
    <w:rsid w:val="00A45E7E"/>
    <w:rsid w:val="00A50283"/>
    <w:rsid w:val="00A516A1"/>
    <w:rsid w:val="00A519A8"/>
    <w:rsid w:val="00A53AC6"/>
    <w:rsid w:val="00A55EB5"/>
    <w:rsid w:val="00A56711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E1D"/>
    <w:rsid w:val="00A70E78"/>
    <w:rsid w:val="00A721AA"/>
    <w:rsid w:val="00A72DE0"/>
    <w:rsid w:val="00A73F55"/>
    <w:rsid w:val="00A74453"/>
    <w:rsid w:val="00A74887"/>
    <w:rsid w:val="00A75801"/>
    <w:rsid w:val="00A75DA2"/>
    <w:rsid w:val="00A75DE1"/>
    <w:rsid w:val="00A80E44"/>
    <w:rsid w:val="00A81283"/>
    <w:rsid w:val="00A81691"/>
    <w:rsid w:val="00A81C03"/>
    <w:rsid w:val="00A81F73"/>
    <w:rsid w:val="00A830CA"/>
    <w:rsid w:val="00A83EFF"/>
    <w:rsid w:val="00A84C15"/>
    <w:rsid w:val="00A85C38"/>
    <w:rsid w:val="00A85F37"/>
    <w:rsid w:val="00A866FD"/>
    <w:rsid w:val="00A86F2C"/>
    <w:rsid w:val="00A91C91"/>
    <w:rsid w:val="00A92313"/>
    <w:rsid w:val="00A923C8"/>
    <w:rsid w:val="00A92BC9"/>
    <w:rsid w:val="00A9336D"/>
    <w:rsid w:val="00A93C73"/>
    <w:rsid w:val="00A9588D"/>
    <w:rsid w:val="00A95D5E"/>
    <w:rsid w:val="00A95E94"/>
    <w:rsid w:val="00A9734D"/>
    <w:rsid w:val="00AA1B75"/>
    <w:rsid w:val="00AA2869"/>
    <w:rsid w:val="00AA2881"/>
    <w:rsid w:val="00AA2AB4"/>
    <w:rsid w:val="00AA3635"/>
    <w:rsid w:val="00AA3B33"/>
    <w:rsid w:val="00AA7850"/>
    <w:rsid w:val="00AB001A"/>
    <w:rsid w:val="00AB02C4"/>
    <w:rsid w:val="00AB05F4"/>
    <w:rsid w:val="00AB202F"/>
    <w:rsid w:val="00AB2CA6"/>
    <w:rsid w:val="00AB39DA"/>
    <w:rsid w:val="00AB3C97"/>
    <w:rsid w:val="00AB4110"/>
    <w:rsid w:val="00AB442A"/>
    <w:rsid w:val="00AB5540"/>
    <w:rsid w:val="00AB593B"/>
    <w:rsid w:val="00AB6E5B"/>
    <w:rsid w:val="00AB758D"/>
    <w:rsid w:val="00AC1F15"/>
    <w:rsid w:val="00AC3077"/>
    <w:rsid w:val="00AC38AB"/>
    <w:rsid w:val="00AC6DEA"/>
    <w:rsid w:val="00AC7896"/>
    <w:rsid w:val="00AD00E6"/>
    <w:rsid w:val="00AD1CC7"/>
    <w:rsid w:val="00AD33CE"/>
    <w:rsid w:val="00AD342A"/>
    <w:rsid w:val="00AD3B97"/>
    <w:rsid w:val="00AD5534"/>
    <w:rsid w:val="00AD6384"/>
    <w:rsid w:val="00AD69BF"/>
    <w:rsid w:val="00AD6BD4"/>
    <w:rsid w:val="00AD6F2C"/>
    <w:rsid w:val="00AD7246"/>
    <w:rsid w:val="00AE0C58"/>
    <w:rsid w:val="00AE1C6B"/>
    <w:rsid w:val="00AE2B12"/>
    <w:rsid w:val="00AE3143"/>
    <w:rsid w:val="00AE3B45"/>
    <w:rsid w:val="00AE3CA1"/>
    <w:rsid w:val="00AE4EEC"/>
    <w:rsid w:val="00AE59FA"/>
    <w:rsid w:val="00AE5D4B"/>
    <w:rsid w:val="00AE6014"/>
    <w:rsid w:val="00AF0DA6"/>
    <w:rsid w:val="00AF10CA"/>
    <w:rsid w:val="00AF2669"/>
    <w:rsid w:val="00AF6A1D"/>
    <w:rsid w:val="00AF6CE6"/>
    <w:rsid w:val="00AF7BAB"/>
    <w:rsid w:val="00AF7F16"/>
    <w:rsid w:val="00B00F4C"/>
    <w:rsid w:val="00B01637"/>
    <w:rsid w:val="00B028C2"/>
    <w:rsid w:val="00B02ACB"/>
    <w:rsid w:val="00B02B48"/>
    <w:rsid w:val="00B0329E"/>
    <w:rsid w:val="00B04C22"/>
    <w:rsid w:val="00B04CB1"/>
    <w:rsid w:val="00B0651D"/>
    <w:rsid w:val="00B07598"/>
    <w:rsid w:val="00B10B91"/>
    <w:rsid w:val="00B118E9"/>
    <w:rsid w:val="00B127A8"/>
    <w:rsid w:val="00B13763"/>
    <w:rsid w:val="00B13F3A"/>
    <w:rsid w:val="00B15017"/>
    <w:rsid w:val="00B16CD5"/>
    <w:rsid w:val="00B17F37"/>
    <w:rsid w:val="00B21098"/>
    <w:rsid w:val="00B2300E"/>
    <w:rsid w:val="00B236E7"/>
    <w:rsid w:val="00B249AB"/>
    <w:rsid w:val="00B24C3D"/>
    <w:rsid w:val="00B25210"/>
    <w:rsid w:val="00B26CDF"/>
    <w:rsid w:val="00B26FBD"/>
    <w:rsid w:val="00B30CD8"/>
    <w:rsid w:val="00B32401"/>
    <w:rsid w:val="00B33D7D"/>
    <w:rsid w:val="00B35512"/>
    <w:rsid w:val="00B36589"/>
    <w:rsid w:val="00B3670C"/>
    <w:rsid w:val="00B36C79"/>
    <w:rsid w:val="00B379DC"/>
    <w:rsid w:val="00B4055B"/>
    <w:rsid w:val="00B40643"/>
    <w:rsid w:val="00B415CC"/>
    <w:rsid w:val="00B41D48"/>
    <w:rsid w:val="00B4286A"/>
    <w:rsid w:val="00B437FE"/>
    <w:rsid w:val="00B43AB5"/>
    <w:rsid w:val="00B44769"/>
    <w:rsid w:val="00B44B64"/>
    <w:rsid w:val="00B44F20"/>
    <w:rsid w:val="00B44FEE"/>
    <w:rsid w:val="00B4588C"/>
    <w:rsid w:val="00B500B2"/>
    <w:rsid w:val="00B500F5"/>
    <w:rsid w:val="00B50AA3"/>
    <w:rsid w:val="00B52557"/>
    <w:rsid w:val="00B527B5"/>
    <w:rsid w:val="00B5283C"/>
    <w:rsid w:val="00B52BC8"/>
    <w:rsid w:val="00B52F31"/>
    <w:rsid w:val="00B52F92"/>
    <w:rsid w:val="00B53EA5"/>
    <w:rsid w:val="00B54512"/>
    <w:rsid w:val="00B55625"/>
    <w:rsid w:val="00B5724C"/>
    <w:rsid w:val="00B60383"/>
    <w:rsid w:val="00B60794"/>
    <w:rsid w:val="00B60BAC"/>
    <w:rsid w:val="00B61971"/>
    <w:rsid w:val="00B61B3F"/>
    <w:rsid w:val="00B64008"/>
    <w:rsid w:val="00B64B3B"/>
    <w:rsid w:val="00B6660A"/>
    <w:rsid w:val="00B66CED"/>
    <w:rsid w:val="00B66F7A"/>
    <w:rsid w:val="00B721F0"/>
    <w:rsid w:val="00B743D8"/>
    <w:rsid w:val="00B75803"/>
    <w:rsid w:val="00B761A4"/>
    <w:rsid w:val="00B7702B"/>
    <w:rsid w:val="00B77D70"/>
    <w:rsid w:val="00B8109A"/>
    <w:rsid w:val="00B811AF"/>
    <w:rsid w:val="00B82099"/>
    <w:rsid w:val="00B824CC"/>
    <w:rsid w:val="00B833D1"/>
    <w:rsid w:val="00B83CDB"/>
    <w:rsid w:val="00B83FE5"/>
    <w:rsid w:val="00B84E3C"/>
    <w:rsid w:val="00B853FC"/>
    <w:rsid w:val="00B85CEA"/>
    <w:rsid w:val="00B86EFC"/>
    <w:rsid w:val="00B8746B"/>
    <w:rsid w:val="00B87DF5"/>
    <w:rsid w:val="00B9016D"/>
    <w:rsid w:val="00B90C1E"/>
    <w:rsid w:val="00B911E6"/>
    <w:rsid w:val="00B91DCC"/>
    <w:rsid w:val="00B937BA"/>
    <w:rsid w:val="00B94AF7"/>
    <w:rsid w:val="00B94DB6"/>
    <w:rsid w:val="00B96AD5"/>
    <w:rsid w:val="00B96ADB"/>
    <w:rsid w:val="00B96EF5"/>
    <w:rsid w:val="00BA2E45"/>
    <w:rsid w:val="00BA5716"/>
    <w:rsid w:val="00BA5B90"/>
    <w:rsid w:val="00BB00C1"/>
    <w:rsid w:val="00BB1A3D"/>
    <w:rsid w:val="00BB2224"/>
    <w:rsid w:val="00BB2B1D"/>
    <w:rsid w:val="00BB38DA"/>
    <w:rsid w:val="00BB4AA5"/>
    <w:rsid w:val="00BB6793"/>
    <w:rsid w:val="00BC3224"/>
    <w:rsid w:val="00BC58FD"/>
    <w:rsid w:val="00BC5D42"/>
    <w:rsid w:val="00BC6216"/>
    <w:rsid w:val="00BC6905"/>
    <w:rsid w:val="00BC6CD2"/>
    <w:rsid w:val="00BC6EB8"/>
    <w:rsid w:val="00BD3565"/>
    <w:rsid w:val="00BD366D"/>
    <w:rsid w:val="00BD430E"/>
    <w:rsid w:val="00BD48E1"/>
    <w:rsid w:val="00BD492E"/>
    <w:rsid w:val="00BD4B53"/>
    <w:rsid w:val="00BD5009"/>
    <w:rsid w:val="00BD5B7B"/>
    <w:rsid w:val="00BE28D0"/>
    <w:rsid w:val="00BE2D2F"/>
    <w:rsid w:val="00BE36C3"/>
    <w:rsid w:val="00BE5944"/>
    <w:rsid w:val="00BE5DC1"/>
    <w:rsid w:val="00BE6D43"/>
    <w:rsid w:val="00BE6ECD"/>
    <w:rsid w:val="00BE7210"/>
    <w:rsid w:val="00BE77EA"/>
    <w:rsid w:val="00BF09EE"/>
    <w:rsid w:val="00BF1460"/>
    <w:rsid w:val="00BF1746"/>
    <w:rsid w:val="00BF1974"/>
    <w:rsid w:val="00BF291E"/>
    <w:rsid w:val="00BF2DE1"/>
    <w:rsid w:val="00BF3040"/>
    <w:rsid w:val="00BF4257"/>
    <w:rsid w:val="00BF48D9"/>
    <w:rsid w:val="00BF54C1"/>
    <w:rsid w:val="00BF56E9"/>
    <w:rsid w:val="00BF5A5B"/>
    <w:rsid w:val="00BF684C"/>
    <w:rsid w:val="00BF7281"/>
    <w:rsid w:val="00C00544"/>
    <w:rsid w:val="00C024CC"/>
    <w:rsid w:val="00C02894"/>
    <w:rsid w:val="00C02AA4"/>
    <w:rsid w:val="00C02E49"/>
    <w:rsid w:val="00C03847"/>
    <w:rsid w:val="00C03877"/>
    <w:rsid w:val="00C04465"/>
    <w:rsid w:val="00C057A8"/>
    <w:rsid w:val="00C065F3"/>
    <w:rsid w:val="00C06A81"/>
    <w:rsid w:val="00C06AC5"/>
    <w:rsid w:val="00C06C05"/>
    <w:rsid w:val="00C07076"/>
    <w:rsid w:val="00C07633"/>
    <w:rsid w:val="00C102BA"/>
    <w:rsid w:val="00C1054B"/>
    <w:rsid w:val="00C11AC4"/>
    <w:rsid w:val="00C12264"/>
    <w:rsid w:val="00C15CB2"/>
    <w:rsid w:val="00C17300"/>
    <w:rsid w:val="00C17DF5"/>
    <w:rsid w:val="00C17E4F"/>
    <w:rsid w:val="00C20C62"/>
    <w:rsid w:val="00C211B7"/>
    <w:rsid w:val="00C238D5"/>
    <w:rsid w:val="00C23E7E"/>
    <w:rsid w:val="00C258AE"/>
    <w:rsid w:val="00C26784"/>
    <w:rsid w:val="00C278DE"/>
    <w:rsid w:val="00C30A80"/>
    <w:rsid w:val="00C315C1"/>
    <w:rsid w:val="00C31ED0"/>
    <w:rsid w:val="00C32BE8"/>
    <w:rsid w:val="00C33518"/>
    <w:rsid w:val="00C33A25"/>
    <w:rsid w:val="00C34FCB"/>
    <w:rsid w:val="00C36263"/>
    <w:rsid w:val="00C3799C"/>
    <w:rsid w:val="00C40F02"/>
    <w:rsid w:val="00C41265"/>
    <w:rsid w:val="00C41A9A"/>
    <w:rsid w:val="00C42B13"/>
    <w:rsid w:val="00C44DAF"/>
    <w:rsid w:val="00C47CE5"/>
    <w:rsid w:val="00C51F39"/>
    <w:rsid w:val="00C532CD"/>
    <w:rsid w:val="00C53EDF"/>
    <w:rsid w:val="00C55A74"/>
    <w:rsid w:val="00C55E11"/>
    <w:rsid w:val="00C56B47"/>
    <w:rsid w:val="00C572DD"/>
    <w:rsid w:val="00C57661"/>
    <w:rsid w:val="00C60112"/>
    <w:rsid w:val="00C61A42"/>
    <w:rsid w:val="00C6222F"/>
    <w:rsid w:val="00C64328"/>
    <w:rsid w:val="00C6437B"/>
    <w:rsid w:val="00C65039"/>
    <w:rsid w:val="00C67FE9"/>
    <w:rsid w:val="00C70248"/>
    <w:rsid w:val="00C70251"/>
    <w:rsid w:val="00C7155B"/>
    <w:rsid w:val="00C71E9D"/>
    <w:rsid w:val="00C72BF0"/>
    <w:rsid w:val="00C72F48"/>
    <w:rsid w:val="00C75CD1"/>
    <w:rsid w:val="00C75E37"/>
    <w:rsid w:val="00C77123"/>
    <w:rsid w:val="00C82385"/>
    <w:rsid w:val="00C8238B"/>
    <w:rsid w:val="00C82A68"/>
    <w:rsid w:val="00C83A61"/>
    <w:rsid w:val="00C85713"/>
    <w:rsid w:val="00C85E61"/>
    <w:rsid w:val="00C91D71"/>
    <w:rsid w:val="00C91F56"/>
    <w:rsid w:val="00C922DC"/>
    <w:rsid w:val="00C926BA"/>
    <w:rsid w:val="00C94282"/>
    <w:rsid w:val="00C95D3C"/>
    <w:rsid w:val="00C965A3"/>
    <w:rsid w:val="00CA0EC8"/>
    <w:rsid w:val="00CA270E"/>
    <w:rsid w:val="00CA457F"/>
    <w:rsid w:val="00CA4A5F"/>
    <w:rsid w:val="00CA73E5"/>
    <w:rsid w:val="00CB0A87"/>
    <w:rsid w:val="00CB1B59"/>
    <w:rsid w:val="00CB1C09"/>
    <w:rsid w:val="00CB2A42"/>
    <w:rsid w:val="00CB2E36"/>
    <w:rsid w:val="00CB391B"/>
    <w:rsid w:val="00CB40D8"/>
    <w:rsid w:val="00CB4344"/>
    <w:rsid w:val="00CB4E51"/>
    <w:rsid w:val="00CB5D42"/>
    <w:rsid w:val="00CB7727"/>
    <w:rsid w:val="00CC020A"/>
    <w:rsid w:val="00CC231D"/>
    <w:rsid w:val="00CC2BEA"/>
    <w:rsid w:val="00CC396E"/>
    <w:rsid w:val="00CC418F"/>
    <w:rsid w:val="00CC61D1"/>
    <w:rsid w:val="00CC7103"/>
    <w:rsid w:val="00CC77EB"/>
    <w:rsid w:val="00CC79A7"/>
    <w:rsid w:val="00CD1E26"/>
    <w:rsid w:val="00CD2116"/>
    <w:rsid w:val="00CD2530"/>
    <w:rsid w:val="00CD3130"/>
    <w:rsid w:val="00CD352D"/>
    <w:rsid w:val="00CD50D8"/>
    <w:rsid w:val="00CD6EEC"/>
    <w:rsid w:val="00CD7267"/>
    <w:rsid w:val="00CE07E8"/>
    <w:rsid w:val="00CE1772"/>
    <w:rsid w:val="00CE490D"/>
    <w:rsid w:val="00CE4EC0"/>
    <w:rsid w:val="00CE50F0"/>
    <w:rsid w:val="00CE6306"/>
    <w:rsid w:val="00CE741E"/>
    <w:rsid w:val="00CE7591"/>
    <w:rsid w:val="00CF20FE"/>
    <w:rsid w:val="00CF26CF"/>
    <w:rsid w:val="00CF3041"/>
    <w:rsid w:val="00CF6DC1"/>
    <w:rsid w:val="00CF78B1"/>
    <w:rsid w:val="00CF7E9A"/>
    <w:rsid w:val="00D00405"/>
    <w:rsid w:val="00D01F78"/>
    <w:rsid w:val="00D03B1C"/>
    <w:rsid w:val="00D0485A"/>
    <w:rsid w:val="00D07BA0"/>
    <w:rsid w:val="00D11AFB"/>
    <w:rsid w:val="00D1217C"/>
    <w:rsid w:val="00D127EA"/>
    <w:rsid w:val="00D1452B"/>
    <w:rsid w:val="00D1475E"/>
    <w:rsid w:val="00D14AB1"/>
    <w:rsid w:val="00D154E3"/>
    <w:rsid w:val="00D158E4"/>
    <w:rsid w:val="00D15922"/>
    <w:rsid w:val="00D1641B"/>
    <w:rsid w:val="00D164B6"/>
    <w:rsid w:val="00D16807"/>
    <w:rsid w:val="00D16840"/>
    <w:rsid w:val="00D20857"/>
    <w:rsid w:val="00D21647"/>
    <w:rsid w:val="00D22ABE"/>
    <w:rsid w:val="00D22B0C"/>
    <w:rsid w:val="00D23A2A"/>
    <w:rsid w:val="00D249E1"/>
    <w:rsid w:val="00D3376D"/>
    <w:rsid w:val="00D33DD5"/>
    <w:rsid w:val="00D343F4"/>
    <w:rsid w:val="00D34747"/>
    <w:rsid w:val="00D34D2D"/>
    <w:rsid w:val="00D37E0C"/>
    <w:rsid w:val="00D40C8D"/>
    <w:rsid w:val="00D41B43"/>
    <w:rsid w:val="00D42BB7"/>
    <w:rsid w:val="00D42E4B"/>
    <w:rsid w:val="00D4330A"/>
    <w:rsid w:val="00D436D4"/>
    <w:rsid w:val="00D44197"/>
    <w:rsid w:val="00D44AE6"/>
    <w:rsid w:val="00D46545"/>
    <w:rsid w:val="00D46CA2"/>
    <w:rsid w:val="00D46F2A"/>
    <w:rsid w:val="00D4783A"/>
    <w:rsid w:val="00D47C1F"/>
    <w:rsid w:val="00D500A9"/>
    <w:rsid w:val="00D51B45"/>
    <w:rsid w:val="00D5219C"/>
    <w:rsid w:val="00D53301"/>
    <w:rsid w:val="00D53B7F"/>
    <w:rsid w:val="00D56731"/>
    <w:rsid w:val="00D56F55"/>
    <w:rsid w:val="00D57B78"/>
    <w:rsid w:val="00D60D63"/>
    <w:rsid w:val="00D62F78"/>
    <w:rsid w:val="00D63C8A"/>
    <w:rsid w:val="00D6518C"/>
    <w:rsid w:val="00D65358"/>
    <w:rsid w:val="00D65381"/>
    <w:rsid w:val="00D658D0"/>
    <w:rsid w:val="00D66612"/>
    <w:rsid w:val="00D67543"/>
    <w:rsid w:val="00D677E1"/>
    <w:rsid w:val="00D704D9"/>
    <w:rsid w:val="00D72B1D"/>
    <w:rsid w:val="00D72B25"/>
    <w:rsid w:val="00D73C20"/>
    <w:rsid w:val="00D74FCB"/>
    <w:rsid w:val="00D75D41"/>
    <w:rsid w:val="00D75F21"/>
    <w:rsid w:val="00D7660F"/>
    <w:rsid w:val="00D76A06"/>
    <w:rsid w:val="00D771DB"/>
    <w:rsid w:val="00D7733D"/>
    <w:rsid w:val="00D77D87"/>
    <w:rsid w:val="00D8042C"/>
    <w:rsid w:val="00D80CD4"/>
    <w:rsid w:val="00D81022"/>
    <w:rsid w:val="00D81209"/>
    <w:rsid w:val="00D81D22"/>
    <w:rsid w:val="00D82B19"/>
    <w:rsid w:val="00D842F5"/>
    <w:rsid w:val="00D8521E"/>
    <w:rsid w:val="00D868C4"/>
    <w:rsid w:val="00D86F67"/>
    <w:rsid w:val="00D90A6B"/>
    <w:rsid w:val="00D91DD1"/>
    <w:rsid w:val="00D92F30"/>
    <w:rsid w:val="00D9319F"/>
    <w:rsid w:val="00D932FF"/>
    <w:rsid w:val="00D93E4B"/>
    <w:rsid w:val="00D94218"/>
    <w:rsid w:val="00D94384"/>
    <w:rsid w:val="00DA2597"/>
    <w:rsid w:val="00DA39EB"/>
    <w:rsid w:val="00DA3CA2"/>
    <w:rsid w:val="00DA65C1"/>
    <w:rsid w:val="00DA6D5A"/>
    <w:rsid w:val="00DB0A9B"/>
    <w:rsid w:val="00DB1F0F"/>
    <w:rsid w:val="00DB2024"/>
    <w:rsid w:val="00DB2EF9"/>
    <w:rsid w:val="00DB33BA"/>
    <w:rsid w:val="00DB4E97"/>
    <w:rsid w:val="00DB510E"/>
    <w:rsid w:val="00DB55CC"/>
    <w:rsid w:val="00DB584E"/>
    <w:rsid w:val="00DB6B41"/>
    <w:rsid w:val="00DB712B"/>
    <w:rsid w:val="00DB7C77"/>
    <w:rsid w:val="00DC06D1"/>
    <w:rsid w:val="00DC0964"/>
    <w:rsid w:val="00DC0BD5"/>
    <w:rsid w:val="00DC55B9"/>
    <w:rsid w:val="00DC644B"/>
    <w:rsid w:val="00DC6C5C"/>
    <w:rsid w:val="00DC6F48"/>
    <w:rsid w:val="00DC7894"/>
    <w:rsid w:val="00DD01E7"/>
    <w:rsid w:val="00DD1E6A"/>
    <w:rsid w:val="00DD4934"/>
    <w:rsid w:val="00DD549C"/>
    <w:rsid w:val="00DD55BF"/>
    <w:rsid w:val="00DD57C6"/>
    <w:rsid w:val="00DD5892"/>
    <w:rsid w:val="00DD70C8"/>
    <w:rsid w:val="00DD7D5F"/>
    <w:rsid w:val="00DE165A"/>
    <w:rsid w:val="00DE1B07"/>
    <w:rsid w:val="00DE2B5E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435C"/>
    <w:rsid w:val="00DF5C54"/>
    <w:rsid w:val="00DF6334"/>
    <w:rsid w:val="00DF6483"/>
    <w:rsid w:val="00DF66CC"/>
    <w:rsid w:val="00DF76BE"/>
    <w:rsid w:val="00DF77C7"/>
    <w:rsid w:val="00DF7A4E"/>
    <w:rsid w:val="00E0045A"/>
    <w:rsid w:val="00E0106A"/>
    <w:rsid w:val="00E030DA"/>
    <w:rsid w:val="00E03459"/>
    <w:rsid w:val="00E03A79"/>
    <w:rsid w:val="00E04E6E"/>
    <w:rsid w:val="00E068D1"/>
    <w:rsid w:val="00E06D86"/>
    <w:rsid w:val="00E06FE7"/>
    <w:rsid w:val="00E07261"/>
    <w:rsid w:val="00E119AF"/>
    <w:rsid w:val="00E11B51"/>
    <w:rsid w:val="00E121D8"/>
    <w:rsid w:val="00E12DAF"/>
    <w:rsid w:val="00E15BE3"/>
    <w:rsid w:val="00E15D28"/>
    <w:rsid w:val="00E175E7"/>
    <w:rsid w:val="00E22AF1"/>
    <w:rsid w:val="00E239C4"/>
    <w:rsid w:val="00E246F5"/>
    <w:rsid w:val="00E24799"/>
    <w:rsid w:val="00E247DA"/>
    <w:rsid w:val="00E25462"/>
    <w:rsid w:val="00E26146"/>
    <w:rsid w:val="00E266DE"/>
    <w:rsid w:val="00E27FD5"/>
    <w:rsid w:val="00E3179B"/>
    <w:rsid w:val="00E320DE"/>
    <w:rsid w:val="00E33027"/>
    <w:rsid w:val="00E330F0"/>
    <w:rsid w:val="00E33675"/>
    <w:rsid w:val="00E33D61"/>
    <w:rsid w:val="00E349E2"/>
    <w:rsid w:val="00E34E1D"/>
    <w:rsid w:val="00E34F04"/>
    <w:rsid w:val="00E35BDE"/>
    <w:rsid w:val="00E36A0B"/>
    <w:rsid w:val="00E374E1"/>
    <w:rsid w:val="00E37DC7"/>
    <w:rsid w:val="00E40841"/>
    <w:rsid w:val="00E408CF"/>
    <w:rsid w:val="00E40CD0"/>
    <w:rsid w:val="00E41776"/>
    <w:rsid w:val="00E41D0E"/>
    <w:rsid w:val="00E41E2E"/>
    <w:rsid w:val="00E4472B"/>
    <w:rsid w:val="00E44CAC"/>
    <w:rsid w:val="00E45DBA"/>
    <w:rsid w:val="00E45EF8"/>
    <w:rsid w:val="00E4784A"/>
    <w:rsid w:val="00E47F09"/>
    <w:rsid w:val="00E505CA"/>
    <w:rsid w:val="00E50CF4"/>
    <w:rsid w:val="00E51739"/>
    <w:rsid w:val="00E5221A"/>
    <w:rsid w:val="00E522E1"/>
    <w:rsid w:val="00E54455"/>
    <w:rsid w:val="00E54692"/>
    <w:rsid w:val="00E54BBB"/>
    <w:rsid w:val="00E5589C"/>
    <w:rsid w:val="00E57051"/>
    <w:rsid w:val="00E6154C"/>
    <w:rsid w:val="00E616B7"/>
    <w:rsid w:val="00E65B4A"/>
    <w:rsid w:val="00E7060E"/>
    <w:rsid w:val="00E72E64"/>
    <w:rsid w:val="00E73426"/>
    <w:rsid w:val="00E73835"/>
    <w:rsid w:val="00E75CCD"/>
    <w:rsid w:val="00E75FFF"/>
    <w:rsid w:val="00E779F6"/>
    <w:rsid w:val="00E813FC"/>
    <w:rsid w:val="00E82F6A"/>
    <w:rsid w:val="00E8369D"/>
    <w:rsid w:val="00E85244"/>
    <w:rsid w:val="00E9056E"/>
    <w:rsid w:val="00E91D47"/>
    <w:rsid w:val="00E92000"/>
    <w:rsid w:val="00E93541"/>
    <w:rsid w:val="00E94C8C"/>
    <w:rsid w:val="00E94FD2"/>
    <w:rsid w:val="00E953ED"/>
    <w:rsid w:val="00E95C41"/>
    <w:rsid w:val="00EA0476"/>
    <w:rsid w:val="00EA0EF5"/>
    <w:rsid w:val="00EA290D"/>
    <w:rsid w:val="00EA3864"/>
    <w:rsid w:val="00EA45DE"/>
    <w:rsid w:val="00EA4CD3"/>
    <w:rsid w:val="00EA6354"/>
    <w:rsid w:val="00EB0F5C"/>
    <w:rsid w:val="00EB17D7"/>
    <w:rsid w:val="00EB27BD"/>
    <w:rsid w:val="00EB3C3A"/>
    <w:rsid w:val="00EB3D5C"/>
    <w:rsid w:val="00EB50CB"/>
    <w:rsid w:val="00EB6AAC"/>
    <w:rsid w:val="00EC0A45"/>
    <w:rsid w:val="00EC1CEA"/>
    <w:rsid w:val="00EC1F4A"/>
    <w:rsid w:val="00EC2A9D"/>
    <w:rsid w:val="00EC3DCB"/>
    <w:rsid w:val="00EC6770"/>
    <w:rsid w:val="00EC6B78"/>
    <w:rsid w:val="00EC7395"/>
    <w:rsid w:val="00ED2316"/>
    <w:rsid w:val="00ED3D5A"/>
    <w:rsid w:val="00ED4C0C"/>
    <w:rsid w:val="00ED5210"/>
    <w:rsid w:val="00ED5DF0"/>
    <w:rsid w:val="00ED745F"/>
    <w:rsid w:val="00EE0F25"/>
    <w:rsid w:val="00EE179E"/>
    <w:rsid w:val="00EE1D28"/>
    <w:rsid w:val="00EE3766"/>
    <w:rsid w:val="00EE5389"/>
    <w:rsid w:val="00EE56AC"/>
    <w:rsid w:val="00EE581D"/>
    <w:rsid w:val="00EE5D84"/>
    <w:rsid w:val="00EE5DF0"/>
    <w:rsid w:val="00EF041C"/>
    <w:rsid w:val="00EF06E4"/>
    <w:rsid w:val="00EF2338"/>
    <w:rsid w:val="00EF2C8E"/>
    <w:rsid w:val="00EF3F91"/>
    <w:rsid w:val="00EF4E1B"/>
    <w:rsid w:val="00EF7353"/>
    <w:rsid w:val="00EF79E0"/>
    <w:rsid w:val="00F008B8"/>
    <w:rsid w:val="00F02503"/>
    <w:rsid w:val="00F02BB5"/>
    <w:rsid w:val="00F03577"/>
    <w:rsid w:val="00F03E34"/>
    <w:rsid w:val="00F0402A"/>
    <w:rsid w:val="00F049A4"/>
    <w:rsid w:val="00F06E9D"/>
    <w:rsid w:val="00F1118F"/>
    <w:rsid w:val="00F11A78"/>
    <w:rsid w:val="00F12255"/>
    <w:rsid w:val="00F13757"/>
    <w:rsid w:val="00F138B4"/>
    <w:rsid w:val="00F14A01"/>
    <w:rsid w:val="00F163F5"/>
    <w:rsid w:val="00F165BF"/>
    <w:rsid w:val="00F17855"/>
    <w:rsid w:val="00F20293"/>
    <w:rsid w:val="00F20594"/>
    <w:rsid w:val="00F205A2"/>
    <w:rsid w:val="00F208B3"/>
    <w:rsid w:val="00F20BCF"/>
    <w:rsid w:val="00F21353"/>
    <w:rsid w:val="00F22C3F"/>
    <w:rsid w:val="00F23027"/>
    <w:rsid w:val="00F24612"/>
    <w:rsid w:val="00F2494A"/>
    <w:rsid w:val="00F25468"/>
    <w:rsid w:val="00F255F4"/>
    <w:rsid w:val="00F257DC"/>
    <w:rsid w:val="00F2643D"/>
    <w:rsid w:val="00F26D55"/>
    <w:rsid w:val="00F272B5"/>
    <w:rsid w:val="00F27380"/>
    <w:rsid w:val="00F27408"/>
    <w:rsid w:val="00F2742A"/>
    <w:rsid w:val="00F27AE4"/>
    <w:rsid w:val="00F27FE8"/>
    <w:rsid w:val="00F30D7B"/>
    <w:rsid w:val="00F32051"/>
    <w:rsid w:val="00F32879"/>
    <w:rsid w:val="00F32D17"/>
    <w:rsid w:val="00F32FE7"/>
    <w:rsid w:val="00F33A02"/>
    <w:rsid w:val="00F33A62"/>
    <w:rsid w:val="00F33EB7"/>
    <w:rsid w:val="00F36176"/>
    <w:rsid w:val="00F365C5"/>
    <w:rsid w:val="00F3687F"/>
    <w:rsid w:val="00F36E4B"/>
    <w:rsid w:val="00F372BD"/>
    <w:rsid w:val="00F372D2"/>
    <w:rsid w:val="00F4019D"/>
    <w:rsid w:val="00F405C9"/>
    <w:rsid w:val="00F406A6"/>
    <w:rsid w:val="00F41CDF"/>
    <w:rsid w:val="00F4207D"/>
    <w:rsid w:val="00F43738"/>
    <w:rsid w:val="00F43D33"/>
    <w:rsid w:val="00F453C7"/>
    <w:rsid w:val="00F46AA8"/>
    <w:rsid w:val="00F4754B"/>
    <w:rsid w:val="00F50DD2"/>
    <w:rsid w:val="00F50E99"/>
    <w:rsid w:val="00F5124B"/>
    <w:rsid w:val="00F51C23"/>
    <w:rsid w:val="00F526BA"/>
    <w:rsid w:val="00F53349"/>
    <w:rsid w:val="00F553EF"/>
    <w:rsid w:val="00F5542B"/>
    <w:rsid w:val="00F55517"/>
    <w:rsid w:val="00F55A09"/>
    <w:rsid w:val="00F5639D"/>
    <w:rsid w:val="00F56593"/>
    <w:rsid w:val="00F5698C"/>
    <w:rsid w:val="00F57A9B"/>
    <w:rsid w:val="00F60095"/>
    <w:rsid w:val="00F60222"/>
    <w:rsid w:val="00F60ED0"/>
    <w:rsid w:val="00F617DC"/>
    <w:rsid w:val="00F62F25"/>
    <w:rsid w:val="00F62F50"/>
    <w:rsid w:val="00F638C6"/>
    <w:rsid w:val="00F64238"/>
    <w:rsid w:val="00F64AA4"/>
    <w:rsid w:val="00F660D6"/>
    <w:rsid w:val="00F6637D"/>
    <w:rsid w:val="00F667E6"/>
    <w:rsid w:val="00F670F6"/>
    <w:rsid w:val="00F67C02"/>
    <w:rsid w:val="00F706FD"/>
    <w:rsid w:val="00F70D1B"/>
    <w:rsid w:val="00F71214"/>
    <w:rsid w:val="00F71718"/>
    <w:rsid w:val="00F72817"/>
    <w:rsid w:val="00F72FE4"/>
    <w:rsid w:val="00F76061"/>
    <w:rsid w:val="00F77284"/>
    <w:rsid w:val="00F77C6B"/>
    <w:rsid w:val="00F82FDC"/>
    <w:rsid w:val="00F831C2"/>
    <w:rsid w:val="00F833C9"/>
    <w:rsid w:val="00F86FE0"/>
    <w:rsid w:val="00F917D1"/>
    <w:rsid w:val="00F925FA"/>
    <w:rsid w:val="00F928F0"/>
    <w:rsid w:val="00F9503B"/>
    <w:rsid w:val="00F95894"/>
    <w:rsid w:val="00F95C94"/>
    <w:rsid w:val="00F95F53"/>
    <w:rsid w:val="00F964F0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76A4"/>
    <w:rsid w:val="00FB0AF4"/>
    <w:rsid w:val="00FB1174"/>
    <w:rsid w:val="00FB2943"/>
    <w:rsid w:val="00FB3897"/>
    <w:rsid w:val="00FB39A7"/>
    <w:rsid w:val="00FB4009"/>
    <w:rsid w:val="00FB553C"/>
    <w:rsid w:val="00FB5E47"/>
    <w:rsid w:val="00FC0DE9"/>
    <w:rsid w:val="00FC2433"/>
    <w:rsid w:val="00FC4038"/>
    <w:rsid w:val="00FC6CE8"/>
    <w:rsid w:val="00FD10C1"/>
    <w:rsid w:val="00FD159D"/>
    <w:rsid w:val="00FD2144"/>
    <w:rsid w:val="00FD29AB"/>
    <w:rsid w:val="00FD29B1"/>
    <w:rsid w:val="00FD54D0"/>
    <w:rsid w:val="00FD58FC"/>
    <w:rsid w:val="00FD7C6C"/>
    <w:rsid w:val="00FE0072"/>
    <w:rsid w:val="00FE0C8C"/>
    <w:rsid w:val="00FE10A6"/>
    <w:rsid w:val="00FE1135"/>
    <w:rsid w:val="00FF0211"/>
    <w:rsid w:val="00FF183F"/>
    <w:rsid w:val="00FF44C9"/>
    <w:rsid w:val="00FF627D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3890F"/>
  <w15:chartTrackingRefBased/>
  <w15:docId w15:val="{72344DD3-DA13-46DA-B737-7C7A27BE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971"/>
    <w:rPr>
      <w:lang w:eastAsia="en-US"/>
    </w:rPr>
  </w:style>
  <w:style w:type="paragraph" w:styleId="Heading1">
    <w:name w:val="heading 1"/>
    <w:basedOn w:val="Normal"/>
    <w:next w:val="Normal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Heading2">
    <w:name w:val="heading 2"/>
    <w:basedOn w:val="Normal"/>
    <w:next w:val="Normal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Title">
    <w:name w:val="Title"/>
    <w:basedOn w:val="Normal"/>
    <w:link w:val="TitleChar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CommentReference">
    <w:name w:val="annotation reference"/>
    <w:semiHidden/>
    <w:rsid w:val="00B619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619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619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61971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174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7488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semiHidden/>
    <w:rsid w:val="006F0846"/>
    <w:rPr>
      <w:b/>
      <w:bCs/>
      <w:lang w:val="et-EE"/>
    </w:rPr>
  </w:style>
  <w:style w:type="paragraph" w:customStyle="1" w:styleId="Level2">
    <w:name w:val="Level2"/>
    <w:basedOn w:val="Normal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l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l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l"/>
    <w:rsid w:val="003D5598"/>
    <w:pPr>
      <w:spacing w:before="120"/>
    </w:pPr>
    <w:rPr>
      <w:sz w:val="24"/>
    </w:rPr>
  </w:style>
  <w:style w:type="character" w:customStyle="1" w:styleId="TitleChar">
    <w:name w:val="Title Char"/>
    <w:link w:val="Title"/>
    <w:rsid w:val="00236661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C1A89"/>
    <w:rPr>
      <w:lang w:eastAsia="en-US"/>
    </w:rPr>
  </w:style>
  <w:style w:type="character" w:styleId="Hyperlink">
    <w:name w:val="Hyperlink"/>
    <w:rsid w:val="006F2E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1F4C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210A79"/>
    <w:rPr>
      <w:lang w:val="en-GB" w:eastAsia="en-US"/>
    </w:rPr>
  </w:style>
  <w:style w:type="character" w:customStyle="1" w:styleId="fontstyle01">
    <w:name w:val="fontstyle01"/>
    <w:rsid w:val="007B108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B10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B108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57051"/>
    <w:rPr>
      <w:rFonts w:ascii="Tahoma" w:hAnsi="Tahoma" w:cs="Tahoma"/>
      <w:sz w:val="16"/>
      <w:szCs w:val="16"/>
      <w:lang w:eastAsia="en-US"/>
    </w:rPr>
  </w:style>
  <w:style w:type="character" w:customStyle="1" w:styleId="ui-provider">
    <w:name w:val="ui-provider"/>
    <w:basedOn w:val="DefaultParagraphFont"/>
    <w:rsid w:val="0060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5F25KTUSNP4X-205032580-157534</_dlc_DocId>
    <_dlc_DocIdUrl xmlns="d65e48b5-f38d-431e-9b4f-47403bf4583f">
      <Url>https://rkas.sharepoint.com/Kliendisuhted/_layouts/15/DocIdRedir.aspx?ID=5F25KTUSNP4X-205032580-157534</Url>
      <Description>5F25KTUSNP4X-205032580-157534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5901D73-26FA-4D08-A7D1-E18EAFF6DEFE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2.xml><?xml version="1.0" encoding="utf-8"?>
<ds:datastoreItem xmlns:ds="http://schemas.openxmlformats.org/officeDocument/2006/customXml" ds:itemID="{475C103B-A188-408E-BA32-60C62AC20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8EDA4-A91C-45BC-B149-2CC9E0582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AA22B8-0CF0-4DFE-B54D-EBAE49C60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90D3E4-1EB9-44B5-8E40-FFB4312E7C3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FF45CFA-853C-43F4-AD56-230D4FBB780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2557</TotalTime>
  <Pages>1</Pages>
  <Words>1079</Words>
  <Characters>6152</Characters>
  <Application>Microsoft Office Word</Application>
  <DocSecurity>4</DocSecurity>
  <Lines>51</Lines>
  <Paragraphs>14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Liis Rouhijainen</cp:lastModifiedBy>
  <cp:revision>291</cp:revision>
  <cp:lastPrinted>2019-12-20T08:33:00Z</cp:lastPrinted>
  <dcterms:created xsi:type="dcterms:W3CDTF">2023-05-27T10:35:00Z</dcterms:created>
  <dcterms:modified xsi:type="dcterms:W3CDTF">2024-07-29T13:14:00Z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ContentTypeId">
    <vt:lpwstr>0x01010040C1E66C1C12A5448E2DE15E59C4812C</vt:lpwstr>
  </property>
  <property fmtid="{D5CDD505-2E9C-101B-9397-08002B2CF9AE}" pid="8" name="MediaServiceImageTags">
    <vt:lpwstr/>
  </property>
  <property fmtid="{D5CDD505-2E9C-101B-9397-08002B2CF9AE}" pid="9" name="_dlc_DocIdItemGuid">
    <vt:lpwstr>e15feecf-0835-45d6-be31-03ff9953e4d2</vt:lpwstr>
  </property>
</Properties>
</file>